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446" w:rsidRDefault="0000169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58240" behindDoc="1" locked="0" layoutInCell="1" allowOverlap="1">
            <wp:simplePos x="0" y="0"/>
            <wp:positionH relativeFrom="column">
              <wp:posOffset>4419600</wp:posOffset>
            </wp:positionH>
            <wp:positionV relativeFrom="paragraph">
              <wp:posOffset>240665</wp:posOffset>
            </wp:positionV>
            <wp:extent cx="1550035" cy="1256665"/>
            <wp:effectExtent l="1905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550035" cy="1256665"/>
                    </a:xfrm>
                    <a:prstGeom prst="rect">
                      <a:avLst/>
                    </a:prstGeom>
                    <a:noFill/>
                    <a:ln w="9525">
                      <a:noFill/>
                      <a:miter lim="800000"/>
                      <a:headEnd/>
                      <a:tailEnd/>
                    </a:ln>
                  </pic:spPr>
                </pic:pic>
              </a:graphicData>
            </a:graphic>
          </wp:anchor>
        </w:drawing>
      </w:r>
      <w:r w:rsidR="00BB5C8D">
        <w:rPr>
          <w:rFonts w:ascii="Helvetica" w:eastAsia="Times New Roman" w:hAnsi="Helvetica" w:cs="Helvetica"/>
          <w:noProof/>
          <w:color w:val="383838"/>
          <w:sz w:val="21"/>
          <w:szCs w:val="21"/>
        </w:rPr>
        <w:pict>
          <v:line id="Straight Connector 2" o:spid="_x0000_s1026" style="position:absolute;z-index:251657216;visibility:visible;mso-position-horizontal-relative:text;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strokeweight=".5pt">
            <v:stroke joinstyle="miter"/>
          </v:line>
        </w:pict>
      </w:r>
    </w:p>
    <w:p w:rsidR="003B105E" w:rsidRPr="003B105E" w:rsidRDefault="003B105E" w:rsidP="003B105E">
      <w:pPr>
        <w:rPr>
          <w:b/>
          <w:sz w:val="32"/>
          <w:szCs w:val="32"/>
        </w:rPr>
      </w:pPr>
      <w:r w:rsidRPr="003B105E">
        <w:rPr>
          <w:b/>
          <w:sz w:val="32"/>
          <w:szCs w:val="32"/>
        </w:rPr>
        <w:t>Coffee with the Cantor</w:t>
      </w:r>
    </w:p>
    <w:p w:rsidR="003B105E" w:rsidRDefault="0000169E" w:rsidP="003B105E">
      <w:pPr>
        <w:pStyle w:val="NoSpacing"/>
      </w:pPr>
      <w:r>
        <w:t>2019</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BB5C8D" w:rsidP="003B105E">
      <w:pPr>
        <w:pStyle w:val="NoSpacing"/>
      </w:pPr>
      <w:hyperlink r:id="rId8" w:history="1">
        <w:r w:rsidR="003B105E" w:rsidRPr="0066295E">
          <w:rPr>
            <w:rStyle w:val="Hyperlink"/>
          </w:rPr>
          <w:t>http://www.hazzanmenes.com</w:t>
        </w:r>
      </w:hyperlink>
    </w:p>
    <w:p w:rsidR="00FF45F4" w:rsidRDefault="0000169E" w:rsidP="003B105E">
      <w:pPr>
        <w:rPr>
          <w:b/>
          <w:sz w:val="28"/>
          <w:szCs w:val="28"/>
        </w:rPr>
      </w:pPr>
      <w:r>
        <w:rPr>
          <w:b/>
          <w:sz w:val="28"/>
          <w:szCs w:val="28"/>
        </w:rPr>
        <w:t>Judaism and Secular Society</w:t>
      </w:r>
    </w:p>
    <w:p w:rsidR="00012D57" w:rsidRDefault="004C5EFF" w:rsidP="00012D57">
      <w:pPr>
        <w:rPr>
          <w:b/>
          <w:sz w:val="32"/>
          <w:szCs w:val="32"/>
        </w:rPr>
      </w:pPr>
      <w:r>
        <w:rPr>
          <w:b/>
          <w:sz w:val="32"/>
          <w:szCs w:val="32"/>
        </w:rPr>
        <w:t>Judaism and Love</w:t>
      </w:r>
    </w:p>
    <w:p w:rsidR="00814314" w:rsidRDefault="00814314" w:rsidP="00814314">
      <w:pPr>
        <w:pStyle w:val="Heading1"/>
      </w:pPr>
      <w:r>
        <w:t>From Chabad.org</w:t>
      </w:r>
    </w:p>
    <w:p w:rsidR="00814314" w:rsidRDefault="00814314" w:rsidP="00814314">
      <w:pPr>
        <w:pStyle w:val="Heading4"/>
      </w:pPr>
      <w:r>
        <w:t>Romantic Love and the Jewish Concept of Love</w:t>
      </w:r>
    </w:p>
    <w:p w:rsidR="00814314" w:rsidRDefault="00814314" w:rsidP="00814314">
      <w:pPr>
        <w:shd w:val="clear" w:color="auto" w:fill="FFFFFF"/>
        <w:rPr>
          <w:rFonts w:ascii="Arial" w:hAnsi="Arial"/>
          <w:color w:val="000000"/>
          <w:sz w:val="21"/>
          <w:szCs w:val="21"/>
        </w:rPr>
      </w:pPr>
      <w:r>
        <w:rPr>
          <w:rStyle w:val="article-headerbyline"/>
          <w:rFonts w:ascii="Arial" w:hAnsi="Arial"/>
          <w:color w:val="666666"/>
          <w:sz w:val="18"/>
          <w:szCs w:val="18"/>
        </w:rPr>
        <w:t>By </w:t>
      </w:r>
      <w:hyperlink r:id="rId9" w:tooltip="Browse more articles by Lamm, Maurice" w:history="1">
        <w:r>
          <w:rPr>
            <w:rStyle w:val="Hyperlink"/>
            <w:rFonts w:ascii="Arial" w:hAnsi="Arial"/>
            <w:sz w:val="18"/>
            <w:szCs w:val="18"/>
          </w:rPr>
          <w:t>Maurice Lamm</w:t>
        </w:r>
      </w:hyperlink>
    </w:p>
    <w:p w:rsidR="00814314" w:rsidRDefault="00814314" w:rsidP="00814314">
      <w:pPr>
        <w:pStyle w:val="Heading2"/>
        <w:shd w:val="clear" w:color="auto" w:fill="FFFFFF"/>
        <w:spacing w:before="525"/>
        <w:rPr>
          <w:rFonts w:ascii="Arial" w:hAnsi="Arial" w:cs="Arial"/>
          <w:b w:val="0"/>
          <w:bCs w:val="0"/>
          <w:color w:val="105689"/>
        </w:rPr>
      </w:pPr>
      <w:r>
        <w:rPr>
          <w:rFonts w:ascii="Arial" w:hAnsi="Arial" w:cs="Arial"/>
          <w:b w:val="0"/>
          <w:bCs w:val="0"/>
          <w:color w:val="105689"/>
        </w:rPr>
        <w:t>Romantic Love as an Ideal</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With new-found freedom, a wider intergenerational gap, heightened mobility, greater individuality, and expanded opportunities for employment and travel, the fever of romantic love grew contagious and in time became the dominant criterion for choosing a mate. This transition from </w:t>
      </w:r>
      <w:r>
        <w:rPr>
          <w:rFonts w:ascii="Arial" w:hAnsi="Arial" w:cs="Arial"/>
          <w:i/>
          <w:iCs/>
          <w:color w:val="000000"/>
        </w:rPr>
        <w:t>shadkhan</w:t>
      </w:r>
      <w:r>
        <w:rPr>
          <w:rFonts w:ascii="Arial" w:hAnsi="Arial" w:cs="Arial"/>
          <w:color w:val="000000"/>
        </w:rPr>
        <w:t> to romance was confusing to many Jews, as illustrated by two songs in the musical "Fiddler on the Roof." Singing "Matchmaker, Matchmaker," Tevye's daughter hopes that the </w:t>
      </w:r>
      <w:r>
        <w:rPr>
          <w:rFonts w:ascii="Arial" w:hAnsi="Arial" w:cs="Arial"/>
          <w:i/>
          <w:iCs/>
          <w:color w:val="000000"/>
        </w:rPr>
        <w:t>shadkhan</w:t>
      </w:r>
      <w:r>
        <w:rPr>
          <w:rFonts w:ascii="Arial" w:hAnsi="Arial" w:cs="Arial"/>
          <w:color w:val="000000"/>
        </w:rPr>
        <w:t> will bring her a mate who is both suitable to her parents and attractive to herself, while her mother begins to question her own successful twenty-five year marriage when she asks, "Do You Love Me?" Tevye does not understand: he works for his wife, cares for her; for twenty-five years he has helped her raise the children. "If that is not love, what is?" Love, to him, is demonstrated in action. But his wife has caught the fever of romance, and nothing else matters.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 xml:space="preserve">Romantic love, passionately experienced by humanity throughout the ages, grew as an ideology in France during the last quarter of the twelfth century. Its theoretical basis was formulated by Andrew Capellanus (the Chaplain), in The Art of Courtly Love, and in the </w:t>
      </w:r>
      <w:r>
        <w:rPr>
          <w:rFonts w:ascii="Arial" w:hAnsi="Arial" w:cs="Arial"/>
          <w:color w:val="000000"/>
        </w:rPr>
        <w:lastRenderedPageBreak/>
        <w:t>poetry of Chrestien de Troyes. Carried to the countryside by troubadours, the idea of romantic love took hold and spread rapidly throughout Europe—even into the narrow confines of the Jewish world.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Rabbi </w:t>
      </w:r>
      <w:r>
        <w:rPr>
          <w:rStyle w:val="glossaryitem"/>
          <w:rFonts w:ascii="Arial" w:hAnsi="Arial" w:cs="Arial"/>
          <w:color w:val="000000"/>
        </w:rPr>
        <w:t>Judah</w:t>
      </w:r>
      <w:r>
        <w:rPr>
          <w:rFonts w:ascii="Arial" w:hAnsi="Arial" w:cs="Arial"/>
          <w:color w:val="000000"/>
        </w:rPr>
        <w:t> the Pious comments on this in </w:t>
      </w:r>
      <w:r>
        <w:rPr>
          <w:rFonts w:ascii="Arial" w:hAnsi="Arial" w:cs="Arial"/>
          <w:i/>
          <w:iCs/>
          <w:color w:val="000000"/>
        </w:rPr>
        <w:t>Sefer Hasidim</w:t>
      </w:r>
      <w:r>
        <w:rPr>
          <w:rFonts w:ascii="Arial" w:hAnsi="Arial" w:cs="Arial"/>
          <w:color w:val="000000"/>
        </w:rPr>
        <w:t> with the oft-quoted phrase, "as the Christian goes, so goes the Jew."</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Romantic love was originally conceived of on two levels: "pure love," which consists of "the contemplation of the mind and the affection of the heart" but finds no ultimate physical fulfillment; and "mixed love," whose desire has been fulfilled, however infrequently. It is the ideal of pure, unfulfilled love that is celebrated by the poets and acted out in so many of the great dramas—the stories of Romeo and Juliet, Tristan and Isolde, Heloise and Abelard are the classic examples.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void left by the disappearance of the </w:t>
      </w:r>
      <w:r>
        <w:rPr>
          <w:rFonts w:ascii="Arial" w:hAnsi="Arial" w:cs="Arial"/>
          <w:i/>
          <w:iCs/>
          <w:color w:val="000000"/>
        </w:rPr>
        <w:t>shadkhan</w:t>
      </w:r>
      <w:r>
        <w:rPr>
          <w:rFonts w:ascii="Arial" w:hAnsi="Arial" w:cs="Arial"/>
          <w:color w:val="000000"/>
        </w:rPr>
        <w:t> has been filled today by an elaborate courtship procedure. While it is true that most people cannot and will not go back to the old days of the cantankerous </w:t>
      </w:r>
      <w:r>
        <w:rPr>
          <w:rFonts w:ascii="Arial" w:hAnsi="Arial" w:cs="Arial"/>
          <w:i/>
          <w:iCs/>
          <w:color w:val="000000"/>
        </w:rPr>
        <w:t>shadkhan</w:t>
      </w:r>
      <w:r>
        <w:rPr>
          <w:rFonts w:ascii="Arial" w:hAnsi="Arial" w:cs="Arial"/>
          <w:color w:val="000000"/>
        </w:rPr>
        <w:t>, we need to ask ourselves whether our complicated and frustrating dating game really leads to more marital happiness. In their book Marriage: East and West, </w:t>
      </w:r>
      <w:r>
        <w:rPr>
          <w:rStyle w:val="glossaryitem"/>
          <w:rFonts w:ascii="Arial" w:hAnsi="Arial" w:cs="Arial"/>
          <w:color w:val="000000"/>
        </w:rPr>
        <w:t>David</w:t>
      </w:r>
      <w:r>
        <w:rPr>
          <w:rFonts w:ascii="Arial" w:hAnsi="Arial" w:cs="Arial"/>
          <w:color w:val="000000"/>
        </w:rPr>
        <w:t> and Vera Mace describe the dating game as "a vast </w:t>
      </w:r>
      <w:r>
        <w:rPr>
          <w:rStyle w:val="glossaryitem"/>
          <w:rFonts w:ascii="Arial" w:hAnsi="Arial" w:cs="Arial"/>
          <w:color w:val="000000"/>
        </w:rPr>
        <w:t>Noah</w:t>
      </w:r>
      <w:r>
        <w:rPr>
          <w:rFonts w:ascii="Arial" w:hAnsi="Arial" w:cs="Arial"/>
          <w:color w:val="000000"/>
        </w:rPr>
        <w:t>'s ark." Perhaps arranged marriages were not terrible as we moderns think—after all, we have inherited only the caricature, not the reality. Surely, they suggest, more intense parental control of mate selection, a sort of parent matchmaker system, would make for more stable and joyful unions than we in a free society achieve.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 xml:space="preserve">Other writers declare that the trouble with American marriage is our style of courtship. It is artificial, juvenile, and premature, and emphasizes romance, sex appeal, charm, and affluence to the exclusion of the deeper, more enduring aspects of character. Charles Darwin once observed that men scan with far more scrupulous care the character and </w:t>
      </w:r>
      <w:r>
        <w:rPr>
          <w:rFonts w:ascii="Arial" w:hAnsi="Arial" w:cs="Arial"/>
          <w:color w:val="000000"/>
        </w:rPr>
        <w:lastRenderedPageBreak/>
        <w:t>pedigree of their horses when they breed them than they do their potential marriage partners.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Denis de Rougemont, a contemporary French scholar, says, "We are in the act of trying out—and failing miserably at it— one of the most pathological experiments that a civilized society has ever imagined, namely, the basing of marriage which is lasting upon romance which is a passing fancy." We must ask ourselves these questions: Are we happier? Do our marriages last longer? Are our children more satisfied with their parents? Will romance ever be able to replace the </w:t>
      </w:r>
      <w:r>
        <w:rPr>
          <w:rFonts w:ascii="Arial" w:hAnsi="Arial" w:cs="Arial"/>
          <w:i/>
          <w:iCs/>
          <w:color w:val="000000"/>
        </w:rPr>
        <w:t>shadkhan</w:t>
      </w:r>
      <w:r>
        <w:rPr>
          <w:rFonts w:ascii="Arial" w:hAnsi="Arial" w:cs="Arial"/>
          <w:color w:val="000000"/>
        </w:rPr>
        <w:t> in producing the stable families that characterized Jewish life from its inception?</w:t>
      </w:r>
    </w:p>
    <w:p w:rsidR="00814314" w:rsidRDefault="00814314" w:rsidP="00814314">
      <w:pPr>
        <w:pStyle w:val="Heading2"/>
        <w:shd w:val="clear" w:color="auto" w:fill="FFFFFF"/>
        <w:spacing w:before="525"/>
        <w:rPr>
          <w:rFonts w:ascii="Arial" w:hAnsi="Arial" w:cs="Arial"/>
          <w:b w:val="0"/>
          <w:bCs w:val="0"/>
          <w:color w:val="105689"/>
        </w:rPr>
      </w:pPr>
      <w:r>
        <w:rPr>
          <w:rFonts w:ascii="Arial" w:hAnsi="Arial" w:cs="Arial"/>
          <w:b w:val="0"/>
          <w:bCs w:val="0"/>
          <w:color w:val="105689"/>
        </w:rPr>
        <w:t>The Hazards of Romance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Romantic love is often expressed in terms of "sickness": romantic poems repeat endless variations on the theme of "Why so pale and wan, fair lover?" and even the origin of the word "passion" is "suffering." Upon reflection, the irrationality of it all is astounding. People fall "madly" in love, their love is "out of this world," the lover is "moonstruck." It is more than coincidental that the propitious time for passionate love is during the full moon—in primitive society, that was thought to be the time for madmen, lunatics, to be active. </w:t>
      </w:r>
      <w:r>
        <w:rPr>
          <w:rFonts w:ascii="Arial" w:hAnsi="Arial" w:cs="Arial"/>
          <w:i/>
          <w:iCs/>
          <w:color w:val="000000"/>
        </w:rPr>
        <w:t>Sefer Hasidim</w:t>
      </w:r>
      <w:r>
        <w:rPr>
          <w:rFonts w:ascii="Arial" w:hAnsi="Arial" w:cs="Arial"/>
          <w:color w:val="000000"/>
        </w:rPr>
        <w:t>in the thirteenth century records the question of how to handle a married man who is `bewitched' and irrationally pursues another woman whom he does not know. (</w:t>
      </w:r>
      <w:r>
        <w:rPr>
          <w:rFonts w:ascii="Arial" w:hAnsi="Arial" w:cs="Arial"/>
          <w:i/>
          <w:iCs/>
          <w:color w:val="000000"/>
        </w:rPr>
        <w:t>Im </w:t>
      </w:r>
      <w:r>
        <w:rPr>
          <w:rStyle w:val="glossaryitem"/>
          <w:rFonts w:ascii="Arial" w:hAnsi="Arial" w:cs="Arial"/>
          <w:i/>
          <w:iCs/>
          <w:color w:val="000000"/>
        </w:rPr>
        <w:t>adam</w:t>
      </w:r>
      <w:r>
        <w:rPr>
          <w:rFonts w:ascii="Arial" w:hAnsi="Arial" w:cs="Arial"/>
          <w:i/>
          <w:iCs/>
          <w:color w:val="000000"/>
        </w:rPr>
        <w:t>me'khushaf ve'rodef acharei ishah?</w:t>
      </w:r>
      <w:r>
        <w:rPr>
          <w:rFonts w:ascii="Arial" w:hAnsi="Arial" w:cs="Arial"/>
          <w:color w:val="000000"/>
        </w:rPr>
        <w:t>) It is assumed that such a man is under a spell, and the object of his adultery is referred to as an "exotic fruit."</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 xml:space="preserve">Romantic love is also associated with sadness. Like parting, it is sweet sorrow. Denis de Rougemont notes that, "Happy love has no history." The sadness arises from the fact that the lovers cannot fulfill their souls' yearning to "become as one," either because one lover is married to someone else or because they are separated by too great a </w:t>
      </w:r>
      <w:r>
        <w:rPr>
          <w:rFonts w:ascii="Arial" w:hAnsi="Arial" w:cs="Arial"/>
          <w:color w:val="000000"/>
        </w:rPr>
        <w:lastRenderedPageBreak/>
        <w:t>distance. Romantic love is based on an idealized notion of the other person, which requires remoteness—psychological, physical, or social—to be maintained. Hence the inherent paradox: romantic love desires intimacy, but at the very moment of intimacy, love evaporates.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Pure romantic love is applied only to love outside of marriage. While it is true that romantic love did become a sort of precondition to married life at the end of the sixteenth century, its outlook could never be suitably adapted to this state. The potion of romance must contain an ingredient of secrecy and mystery—the furtive glance, the "stolen waters." The love relationship, therefore, is primarily a premarital or extramarital association. Singers do not often sing of romantic love within marriage, the care for children, on the mutuality of love in old age. Romantic love, by its own definition, is something "beyond," "out of this world," which cannot be contained in the restricting narrow walls of married life.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Love is blind. Cupid's arrows have always been shot indiscriminately, and in the twentieth century his aim is often completely off the mark. Love is not usually altogether blind—but it is nearsighted, able to see only what is agreeable to the five senses, not necessarily to common sense. Burdened with this romantic myopia, the nearsighted lover cannot discriminate between true love and infatuation. A lover chosen in this way may be utterly unfit for marriage. Is a cute smile a qualification for responsible child raising? Are broad shoulders sure-fire indications of integrity? </w:t>
      </w:r>
      <w:r>
        <w:rPr>
          <w:rStyle w:val="glossaryitem"/>
          <w:rFonts w:ascii="Arial" w:hAnsi="Arial" w:cs="Arial"/>
          <w:color w:val="000000"/>
        </w:rPr>
        <w:t>Benjamin</w:t>
      </w:r>
      <w:r>
        <w:rPr>
          <w:rFonts w:ascii="Arial" w:hAnsi="Arial" w:cs="Arial"/>
          <w:color w:val="000000"/>
        </w:rPr>
        <w:t> Franklin was right when he said, "Keep thy eyes wide open before marriage and half-shut afterwards."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 xml:space="preserve">Romance foists upon the world the illusion that a mate must be capable of providing a life of continuous ecstasy. Unfortunately, passion has the tendency to spend itself quickly. Romantic love, by holding out the possibility of perpetual passion, raises </w:t>
      </w:r>
      <w:r>
        <w:rPr>
          <w:rFonts w:ascii="Arial" w:hAnsi="Arial" w:cs="Arial"/>
          <w:color w:val="000000"/>
        </w:rPr>
        <w:lastRenderedPageBreak/>
        <w:t>unrealistic expectations. When no passion is experienced and the embers have cooled, many people think their marriage has failed and start looking for the exit sign. As Oscar Wilde noted cynically, "One should always be in love. That is the reason one should never marry."</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religious ethic holds that sex and love must be integrally related; secular ethic that the two may be totally separate phenomena—sex is physical and love is emotional. This classic conflict leads to one of the most dangerous hazards of romantic love in a society with professed religious ideals: the equation of sexual desire with love. Too often the words "I love you" are only a come-on for a physical relationship. We do not allow ourselves to call sex "sex," so we call it love. John Ciardi observes, "Love is the word used to label the sexual excitement of the young, the habituation of the middle-aged, and the mutual dependence of the old."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Most marriages are failures. Not because most marriages end in divorce, but because in most unions one or both partners are miserable. Most of marriage's ills, perhaps, can be traced to faulty selection of a spouse that was precipitated by a glorious moment, a flash of insight, or an uncontrollable passion.</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Romance is not known to bring clear perception and a sense of balance in weighing future marriage possibilities. The sickness and the sadness and the "magic" distort the vision and transport the emotions. Selecting a lifelong partner under such heady intoxication is hazardous in the extreme.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"Pure" romantic love is immensely powerful. If the passion of love can hardly be controlled, making life decisions on its basis alone is absurd. It is surely thrilling—the stuff of dreams, the throbbing heart, the quickened pulse—but is it also right?</w:t>
      </w:r>
    </w:p>
    <w:p w:rsidR="00814314" w:rsidRDefault="00814314" w:rsidP="00814314">
      <w:pPr>
        <w:pStyle w:val="Heading2"/>
        <w:shd w:val="clear" w:color="auto" w:fill="FFFFFF"/>
        <w:spacing w:before="525"/>
        <w:rPr>
          <w:rFonts w:ascii="Arial" w:hAnsi="Arial" w:cs="Arial"/>
          <w:b w:val="0"/>
          <w:bCs w:val="0"/>
          <w:color w:val="105689"/>
        </w:rPr>
      </w:pPr>
      <w:r>
        <w:rPr>
          <w:rFonts w:ascii="Arial" w:hAnsi="Arial" w:cs="Arial"/>
          <w:b w:val="0"/>
          <w:bCs w:val="0"/>
          <w:color w:val="105689"/>
        </w:rPr>
        <w:lastRenderedPageBreak/>
        <w:t>Judaism on Romantic Love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Judaism treasures the love of husband and wife and surely knows the power and attraction of romantic love. Judaism gave the world the Bible and the </w:t>
      </w:r>
      <w:r>
        <w:rPr>
          <w:rStyle w:val="glossaryitem"/>
          <w:rFonts w:ascii="Arial" w:hAnsi="Arial" w:cs="Arial"/>
          <w:color w:val="000000"/>
        </w:rPr>
        <w:t>Psalms</w:t>
      </w:r>
      <w:r>
        <w:rPr>
          <w:rFonts w:ascii="Arial" w:hAnsi="Arial" w:cs="Arial"/>
          <w:color w:val="000000"/>
        </w:rPr>
        <w:t> and the </w:t>
      </w:r>
      <w:r>
        <w:rPr>
          <w:rStyle w:val="glossaryitem"/>
          <w:rFonts w:ascii="Arial" w:hAnsi="Arial" w:cs="Arial"/>
          <w:color w:val="000000"/>
        </w:rPr>
        <w:t>Song of Songs</w:t>
      </w:r>
      <w:r>
        <w:rPr>
          <w:rFonts w:ascii="Arial" w:hAnsi="Arial" w:cs="Arial"/>
          <w:color w:val="000000"/>
        </w:rPr>
        <w:t>. It knew of love and sang of love, but not of the "pure love" that is never consummated—there is no "Romeo and Juliet" in Jewish literature. Judaism is suspicious of powerful drives that cannot be disciplined, regarding "blind" decisions as non-ethical. It considers ecstasy temporary and undependable in terms of long commitment, unless it can be transformed into everyday acts of love.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Does that mean that romantic love plays no part in marriage? (Ernest Van Den Haag has said that love is "a </w:t>
      </w:r>
      <w:r>
        <w:rPr>
          <w:rFonts w:ascii="Arial" w:hAnsi="Arial" w:cs="Arial"/>
          <w:i/>
          <w:iCs/>
          <w:color w:val="000000"/>
        </w:rPr>
        <w:t>goyish</w:t>
      </w:r>
      <w:r>
        <w:rPr>
          <w:rFonts w:ascii="Arial" w:hAnsi="Arial" w:cs="Arial"/>
          <w:color w:val="000000"/>
        </w:rPr>
        <w:t> invention.") Of course not. No knowledgeable Jew could agree with such a premise. Judaism considers romantic love and affection in marriage to be very desirable, if it is one of a cluster of values that brings man and woman into the marital partnership, and can reason-ably serve to sustain the union. There is much in our historic character, echoed in the Bible and </w:t>
      </w:r>
      <w:r>
        <w:rPr>
          <w:rStyle w:val="glossaryitem"/>
          <w:rFonts w:ascii="Arial" w:hAnsi="Arial" w:cs="Arial"/>
          <w:color w:val="000000"/>
        </w:rPr>
        <w:t>Talmud</w:t>
      </w:r>
      <w:r>
        <w:rPr>
          <w:rFonts w:ascii="Arial" w:hAnsi="Arial" w:cs="Arial"/>
          <w:color w:val="000000"/>
        </w:rPr>
        <w:t> that calls for that mysterious, indefinable binding love between man and wife. The qualification is that the romantic component of love must be transposed into complete, fulfilled love. For that to happen romance cannot play an exclusive role in mate selection; other components must enter into the decision-making process.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Judaism understands that the romance of the first year of marriage seems specifically designed to overcome the initial adjustment difficulties, but it does not tolerate the demands of romance to completely control selection of a mate. From its first chapters on the beginnings of human life, the Bible speaks of the sexual relationship as </w:t>
      </w:r>
      <w:r>
        <w:rPr>
          <w:rFonts w:ascii="Arial" w:hAnsi="Arial" w:cs="Arial"/>
          <w:i/>
          <w:iCs/>
          <w:color w:val="000000"/>
        </w:rPr>
        <w:t>yada</w:t>
      </w:r>
      <w:r>
        <w:rPr>
          <w:rFonts w:ascii="Arial" w:hAnsi="Arial" w:cs="Arial"/>
          <w:color w:val="000000"/>
        </w:rPr>
        <w:t>(knowing), as in "Adam knew Eve" (</w:t>
      </w:r>
      <w:hyperlink r:id="rId10" w:anchor="v1" w:history="1">
        <w:r>
          <w:rPr>
            <w:rStyle w:val="Hyperlink"/>
            <w:rFonts w:ascii="Arial" w:hAnsi="Arial" w:cs="Arial"/>
          </w:rPr>
          <w:t>Genesis 4:1)</w:t>
        </w:r>
      </w:hyperlink>
      <w:r>
        <w:rPr>
          <w:rFonts w:ascii="Arial" w:hAnsi="Arial" w:cs="Arial"/>
          <w:color w:val="000000"/>
        </w:rPr>
        <w:t>, "carnal knowledge." When the ideal of marital intimacy is expressed by </w:t>
      </w:r>
      <w:r>
        <w:rPr>
          <w:rFonts w:ascii="Arial" w:hAnsi="Arial" w:cs="Arial"/>
          <w:i/>
          <w:iCs/>
          <w:color w:val="000000"/>
        </w:rPr>
        <w:t>yada</w:t>
      </w:r>
      <w:r>
        <w:rPr>
          <w:rFonts w:ascii="Arial" w:hAnsi="Arial" w:cs="Arial"/>
          <w:color w:val="000000"/>
        </w:rPr>
        <w:t>, a root word the </w:t>
      </w:r>
      <w:r>
        <w:rPr>
          <w:rStyle w:val="glossaryitem"/>
          <w:rFonts w:ascii="Arial" w:hAnsi="Arial" w:cs="Arial"/>
          <w:color w:val="000000"/>
        </w:rPr>
        <w:t>Torah</w:t>
      </w:r>
      <w:r>
        <w:rPr>
          <w:rFonts w:ascii="Arial" w:hAnsi="Arial" w:cs="Arial"/>
          <w:color w:val="000000"/>
        </w:rPr>
        <w:t xml:space="preserve"> also uses for "reason," it implies a profound knowledge of one's beloved that includes both feeling </w:t>
      </w:r>
      <w:r>
        <w:rPr>
          <w:rFonts w:ascii="Arial" w:hAnsi="Arial" w:cs="Arial"/>
          <w:color w:val="000000"/>
        </w:rPr>
        <w:lastRenderedPageBreak/>
        <w:t>and understanding. Marriage partners must be selected with reason, as well as with the love that "informs" the heart.</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Book of Proverbs ends with a gentle but curious phrase: "Grace is deceitful and beauty is vain, but a woman who fears the Lord, she shall be praised" (31:30). This does not imply that Jews believe grace and beauty are evil. Rather, comments Rabbi </w:t>
      </w:r>
      <w:r>
        <w:rPr>
          <w:rStyle w:val="glossaryitem"/>
          <w:rFonts w:ascii="Arial" w:hAnsi="Arial" w:cs="Arial"/>
          <w:color w:val="000000"/>
        </w:rPr>
        <w:t>Elijah</w:t>
      </w:r>
      <w:r>
        <w:rPr>
          <w:rFonts w:ascii="Arial" w:hAnsi="Arial" w:cs="Arial"/>
          <w:color w:val="000000"/>
        </w:rPr>
        <w:t>, the </w:t>
      </w:r>
      <w:r>
        <w:rPr>
          <w:rStyle w:val="glossaryitem"/>
          <w:rFonts w:ascii="Arial" w:hAnsi="Arial" w:cs="Arial"/>
          <w:color w:val="000000"/>
        </w:rPr>
        <w:t>Gaon</w:t>
      </w:r>
      <w:r>
        <w:rPr>
          <w:rFonts w:ascii="Arial" w:hAnsi="Arial" w:cs="Arial"/>
          <w:color w:val="000000"/>
        </w:rPr>
        <w:t> of Vilna: Grace alone is deceitful. Beauty, by itself, is vain. But a woman who has grace and beauty that are coupled with the value system that makes for the fear of </w:t>
      </w:r>
      <w:r>
        <w:rPr>
          <w:rStyle w:val="glossaryitem"/>
          <w:rFonts w:ascii="Arial" w:hAnsi="Arial" w:cs="Arial"/>
          <w:color w:val="000000"/>
        </w:rPr>
        <w:t>G</w:t>
      </w:r>
      <w:r>
        <w:rPr>
          <w:rStyle w:val="glossaryitem"/>
          <w:rFonts w:ascii="Arial" w:hAnsi="Arial" w:cs="Arial"/>
          <w:color w:val="000000"/>
        </w:rPr>
        <w:noBreakHyphen/>
        <w:t>d</w:t>
      </w:r>
      <w:r>
        <w:rPr>
          <w:rFonts w:ascii="Arial" w:hAnsi="Arial" w:cs="Arial"/>
          <w:color w:val="000000"/>
        </w:rPr>
        <w:t>, she shall be praised.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whole world loves a lover, and Judaism does too. In fact, Judaism holds that romantic love, in the proper framework, adds a dimension to life that can come from no other source. But romantic love becomes a very foolish idol when it supplants all other values.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most poignant illustration of the agony and ecstasy of love within a religious setting is the ancient odyssey of </w:t>
      </w:r>
      <w:r>
        <w:rPr>
          <w:rStyle w:val="glossaryitem"/>
          <w:rFonts w:ascii="Arial" w:hAnsi="Arial" w:cs="Arial"/>
          <w:color w:val="000000"/>
        </w:rPr>
        <w:t>Jacob</w:t>
      </w:r>
      <w:r>
        <w:rPr>
          <w:rFonts w:ascii="Arial" w:hAnsi="Arial" w:cs="Arial"/>
          <w:color w:val="000000"/>
        </w:rPr>
        <w:t> as he set out to marry </w:t>
      </w:r>
      <w:r>
        <w:rPr>
          <w:rStyle w:val="glossaryitem"/>
          <w:rFonts w:ascii="Arial" w:hAnsi="Arial" w:cs="Arial"/>
          <w:color w:val="000000"/>
        </w:rPr>
        <w:t>Rachel</w:t>
      </w:r>
      <w:r>
        <w:rPr>
          <w:rFonts w:ascii="Arial" w:hAnsi="Arial" w:cs="Arial"/>
          <w:color w:val="000000"/>
        </w:rPr>
        <w:t> (</w:t>
      </w:r>
      <w:r>
        <w:rPr>
          <w:rStyle w:val="glossaryitem"/>
          <w:rFonts w:ascii="Arial" w:hAnsi="Arial" w:cs="Arial"/>
          <w:color w:val="000000"/>
        </w:rPr>
        <w:t>Genesis</w:t>
      </w:r>
      <w:r>
        <w:rPr>
          <w:rFonts w:ascii="Arial" w:hAnsi="Arial" w:cs="Arial"/>
          <w:color w:val="000000"/>
        </w:rPr>
        <w:t> 28ff.). </w:t>
      </w:r>
      <w:r>
        <w:rPr>
          <w:rStyle w:val="glossaryitem"/>
          <w:rFonts w:ascii="Arial" w:hAnsi="Arial" w:cs="Arial"/>
          <w:color w:val="000000"/>
        </w:rPr>
        <w:t>Isaac</w:t>
      </w:r>
      <w:r>
        <w:rPr>
          <w:rFonts w:ascii="Arial" w:hAnsi="Arial" w:cs="Arial"/>
          <w:color w:val="000000"/>
        </w:rPr>
        <w:t>, the first man born a Jew, had his marriage to </w:t>
      </w:r>
      <w:r>
        <w:rPr>
          <w:rStyle w:val="glossaryitem"/>
          <w:rFonts w:ascii="Arial" w:hAnsi="Arial" w:cs="Arial"/>
          <w:color w:val="000000"/>
        </w:rPr>
        <w:t>Rebecca</w:t>
      </w:r>
      <w:r>
        <w:rPr>
          <w:rFonts w:ascii="Arial" w:hAnsi="Arial" w:cs="Arial"/>
          <w:color w:val="000000"/>
        </w:rPr>
        <w:t> arranged by </w:t>
      </w:r>
      <w:r>
        <w:rPr>
          <w:rStyle w:val="glossaryitem"/>
          <w:rFonts w:ascii="Arial" w:hAnsi="Arial" w:cs="Arial"/>
          <w:color w:val="000000"/>
        </w:rPr>
        <w:t>Eliezer</w:t>
      </w:r>
      <w:r>
        <w:rPr>
          <w:rFonts w:ascii="Arial" w:hAnsi="Arial" w:cs="Arial"/>
          <w:color w:val="000000"/>
        </w:rPr>
        <w:t>, the servant </w:t>
      </w:r>
      <w:r>
        <w:rPr>
          <w:rFonts w:ascii="Arial" w:hAnsi="Arial" w:cs="Arial"/>
          <w:i/>
          <w:iCs/>
          <w:color w:val="000000"/>
        </w:rPr>
        <w:t>shadkhan</w:t>
      </w:r>
      <w:r>
        <w:rPr>
          <w:rFonts w:ascii="Arial" w:hAnsi="Arial" w:cs="Arial"/>
          <w:color w:val="000000"/>
        </w:rPr>
        <w:t>(</w:t>
      </w:r>
      <w:hyperlink r:id="rId11" w:anchor="v1" w:history="1">
        <w:r>
          <w:rPr>
            <w:rStyle w:val="Hyperlink"/>
            <w:rFonts w:ascii="Arial" w:hAnsi="Arial" w:cs="Arial"/>
          </w:rPr>
          <w:t>Genesis 24:1</w:t>
        </w:r>
      </w:hyperlink>
      <w:r>
        <w:rPr>
          <w:rFonts w:ascii="Arial" w:hAnsi="Arial" w:cs="Arial"/>
          <w:color w:val="000000"/>
        </w:rPr>
        <w:t>-67). But the romantic Jacob, Isaac's son, finds Rachel himself, thus providing us with a different model of mate selection. In contrast to Eliezer who approaches the new bride with a well-laden entourage, a meticulously planned route, detailed planning and smooth execution, Jacob makes a precipitous and lonely flight on foot from his father's home to that of his bride, arriving empty-handed and unkempt. He finds Rachel and is struck by her beauty—"he kissed Rachel and wept aloud." (</w:t>
      </w:r>
      <w:hyperlink r:id="rId12" w:anchor="v11" w:history="1">
        <w:r>
          <w:rPr>
            <w:rStyle w:val="Hyperlink"/>
            <w:rFonts w:ascii="Arial" w:hAnsi="Arial" w:cs="Arial"/>
          </w:rPr>
          <w:t>Gen. 29:11)</w:t>
        </w:r>
      </w:hyperlink>
      <w:r>
        <w:rPr>
          <w:rFonts w:ascii="Arial" w:hAnsi="Arial" w:cs="Arial"/>
          <w:color w:val="000000"/>
        </w:rPr>
        <w:t> But her cunning father keeps the lovers apart for seven years.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commentaries wondered why the Bible goes out of its way to record that he "wept aloud." </w:t>
      </w:r>
      <w:r>
        <w:rPr>
          <w:rStyle w:val="glossaryitem"/>
          <w:rFonts w:ascii="Arial" w:hAnsi="Arial" w:cs="Arial"/>
          <w:color w:val="000000"/>
        </w:rPr>
        <w:t>Rashi</w:t>
      </w:r>
      <w:r>
        <w:rPr>
          <w:rFonts w:ascii="Arial" w:hAnsi="Arial" w:cs="Arial"/>
          <w:color w:val="000000"/>
        </w:rPr>
        <w:t xml:space="preserve">, the classic biblical commentator, notes that at that moment Jacob realized the difference between his approach to Rachel and Eliezer's approach to </w:t>
      </w:r>
      <w:r>
        <w:rPr>
          <w:rFonts w:ascii="Arial" w:hAnsi="Arial" w:cs="Arial"/>
          <w:color w:val="000000"/>
        </w:rPr>
        <w:lastRenderedPageBreak/>
        <w:t>Rebecca and he wept in consternation at being reduced to penury and at his inability to shower his beloved with gifts.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In contrast, the author of the </w:t>
      </w:r>
      <w:r>
        <w:rPr>
          <w:rFonts w:ascii="Arial" w:hAnsi="Arial" w:cs="Arial"/>
          <w:i/>
          <w:iCs/>
          <w:color w:val="000000"/>
        </w:rPr>
        <w:t>Biur</w:t>
      </w:r>
      <w:r>
        <w:rPr>
          <w:rFonts w:ascii="Arial" w:hAnsi="Arial" w:cs="Arial"/>
          <w:color w:val="000000"/>
        </w:rPr>
        <w:t> says that Jacob wept aloud out of the sheer uncontained joy of great love. As a true romantic, he could not repress his feelings and keep them within the bounds of propriety and gentility, but allowed the cry to burst from his throat.</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Jacob was willing to spend seven years heroically doing menial work in order to marry his beloved, and he never argued with his father-in-law about the exorbitant cost of that love. The </w:t>
      </w:r>
      <w:r>
        <w:rPr>
          <w:rStyle w:val="glossaryitem"/>
          <w:rFonts w:ascii="Arial" w:hAnsi="Arial" w:cs="Arial"/>
          <w:color w:val="000000"/>
        </w:rPr>
        <w:t>Ramban</w:t>
      </w:r>
      <w:r>
        <w:rPr>
          <w:rFonts w:ascii="Arial" w:hAnsi="Arial" w:cs="Arial"/>
          <w:color w:val="000000"/>
        </w:rPr>
        <w:t> (Nachmonides) notes that Jacob became a shepherd, though he had never been one in the past, so that he might be close to her.</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How, then, does this story differ from the romantic ideal of "pure love?" Jacob could not have acted on his romantic desire if he had not assured himself that he was in the proper milieu, one in which he could be sure that the fundamental bases of ethics and religion were part of the family tradition. He had seen, in his own youth, how his father suffered when his brother, </w:t>
      </w:r>
      <w:r>
        <w:rPr>
          <w:rStyle w:val="glossaryitem"/>
          <w:rFonts w:ascii="Arial" w:hAnsi="Arial" w:cs="Arial"/>
          <w:color w:val="000000"/>
        </w:rPr>
        <w:t>Esau</w:t>
      </w:r>
      <w:r>
        <w:rPr>
          <w:rFonts w:ascii="Arial" w:hAnsi="Arial" w:cs="Arial"/>
          <w:color w:val="000000"/>
        </w:rPr>
        <w:t>, married women from </w:t>
      </w:r>
      <w:r>
        <w:rPr>
          <w:rStyle w:val="glossaryitem"/>
          <w:rFonts w:ascii="Arial" w:hAnsi="Arial" w:cs="Arial"/>
          <w:color w:val="000000"/>
        </w:rPr>
        <w:t>Canaan</w:t>
      </w:r>
      <w:r>
        <w:rPr>
          <w:rFonts w:ascii="Arial" w:hAnsi="Arial" w:cs="Arial"/>
          <w:color w:val="000000"/>
        </w:rPr>
        <w:t>, and he understood the necessity of seeking his bride from within his family, just as </w:t>
      </w:r>
      <w:r>
        <w:rPr>
          <w:rStyle w:val="glossaryitem"/>
          <w:rFonts w:ascii="Arial" w:hAnsi="Arial" w:cs="Arial"/>
          <w:color w:val="000000"/>
        </w:rPr>
        <w:t>Abraham</w:t>
      </w:r>
      <w:r>
        <w:rPr>
          <w:rFonts w:ascii="Arial" w:hAnsi="Arial" w:cs="Arial"/>
          <w:color w:val="000000"/>
        </w:rPr>
        <w:t> before him had sent Eliezer to find a wife for Isaac. He knew that if he would choose a girl from his own extended family, she would be heir to the value system of his grandfather Abraham, and could understand the uniqueness, mission, and obligations of the Jew. In this way, he was able to choose a spouse and allow himself to seek romance at the same time.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Jewish tradition consistently stresses that the wise person should examine the nature not only of the chosen mate, but also of the prospective family. Generations of solid family life lend security to a marriage. Of course, there are no guarantees—but romantic love that is combined with this sort of reasonable selection assures us as fully as possible of a successful and stable marriage.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lastRenderedPageBreak/>
        <w:t>Jewish literature uses powerful symbols of romantic love to portray humanity's love of G</w:t>
      </w:r>
      <w:r>
        <w:rPr>
          <w:rFonts w:ascii="Arial" w:hAnsi="Arial" w:cs="Arial"/>
          <w:color w:val="000000"/>
        </w:rPr>
        <w:noBreakHyphen/>
        <w:t>d. In the Song of Songs, the shepherdess pursues her beloved. But when she finally is within reach, he is out of grasp. She believes she sees him, but he is not there. She thinks she hears his voice, but he is elsewhere. In its religious interpretation, the story is a metaphor for our constant search for G</w:t>
      </w:r>
      <w:r>
        <w:rPr>
          <w:rFonts w:ascii="Arial" w:hAnsi="Arial" w:cs="Arial"/>
          <w:color w:val="000000"/>
        </w:rPr>
        <w:noBreakHyphen/>
        <w:t>d, Who is ultimately unattainable. At every turn we believe we have communicated with Him, and yet we can never touch His essence. As we reach out for the love of G</w:t>
      </w:r>
      <w:r>
        <w:rPr>
          <w:rFonts w:ascii="Arial" w:hAnsi="Arial" w:cs="Arial"/>
          <w:color w:val="000000"/>
        </w:rPr>
        <w:noBreakHyphen/>
        <w:t>d, so do we reach out for a man or woman.</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ideal of love percolates through Jewish literature, life, history, and law. </w:t>
      </w:r>
      <w:hyperlink r:id="rId13" w:anchor="v9" w:history="1">
        <w:r>
          <w:rPr>
            <w:rStyle w:val="Hyperlink"/>
            <w:rFonts w:ascii="Arial" w:hAnsi="Arial" w:cs="Arial"/>
          </w:rPr>
          <w:t>Ecclesiastes (9:9)</w:t>
        </w:r>
      </w:hyperlink>
      <w:r>
        <w:rPr>
          <w:rFonts w:ascii="Arial" w:hAnsi="Arial" w:cs="Arial"/>
          <w:color w:val="000000"/>
        </w:rPr>
        <w:t>: "Enjoy life with the wife whom thou lovest." The </w:t>
      </w:r>
      <w:hyperlink r:id="rId14" w:anchor="v3" w:history="1">
        <w:r>
          <w:rPr>
            <w:rStyle w:val="Hyperlink"/>
            <w:rFonts w:ascii="Arial" w:hAnsi="Arial" w:cs="Arial"/>
          </w:rPr>
          <w:t>Song of Songs (6:3)</w:t>
        </w:r>
      </w:hyperlink>
      <w:r>
        <w:rPr>
          <w:rFonts w:ascii="Arial" w:hAnsi="Arial" w:cs="Arial"/>
          <w:color w:val="000000"/>
        </w:rPr>
        <w:t>: "I am for my beloved and my beloved is for me," and (8:7) "Many waters cannot quench love; neither can the floods drown it." The Prophet </w:t>
      </w:r>
      <w:hyperlink r:id="rId15" w:anchor="v21" w:history="1">
        <w:r>
          <w:rPr>
            <w:rStyle w:val="Hyperlink"/>
            <w:rFonts w:ascii="Arial" w:hAnsi="Arial" w:cs="Arial"/>
          </w:rPr>
          <w:t>Hosea (2:21)</w:t>
        </w:r>
      </w:hyperlink>
      <w:r>
        <w:rPr>
          <w:rFonts w:ascii="Arial" w:hAnsi="Arial" w:cs="Arial"/>
          <w:color w:val="000000"/>
        </w:rPr>
        <w:t>: "And I (G</w:t>
      </w:r>
      <w:r>
        <w:rPr>
          <w:rFonts w:ascii="Arial" w:hAnsi="Arial" w:cs="Arial"/>
          <w:color w:val="000000"/>
        </w:rPr>
        <w:noBreakHyphen/>
        <w:t>d) will betroth you (</w:t>
      </w:r>
      <w:r>
        <w:rPr>
          <w:rStyle w:val="glossaryitem"/>
          <w:rFonts w:ascii="Arial" w:hAnsi="Arial" w:cs="Arial"/>
          <w:color w:val="000000"/>
        </w:rPr>
        <w:t>Israel</w:t>
      </w:r>
      <w:r>
        <w:rPr>
          <w:rFonts w:ascii="Arial" w:hAnsi="Arial" w:cs="Arial"/>
          <w:color w:val="000000"/>
        </w:rPr>
        <w:t>) to me forever."</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So much is the love for a wife assumed in Jewish society that the Bible explicitly commands us to love G</w:t>
      </w:r>
      <w:r>
        <w:rPr>
          <w:rFonts w:ascii="Arial" w:hAnsi="Arial" w:cs="Arial"/>
          <w:color w:val="000000"/>
        </w:rPr>
        <w:noBreakHyphen/>
        <w:t>d, to love our neighbor, to love the stranger, but never once does it explicitly demand of man that he love his wife. That is because to love G</w:t>
      </w:r>
      <w:r>
        <w:rPr>
          <w:rFonts w:ascii="Arial" w:hAnsi="Arial" w:cs="Arial"/>
          <w:color w:val="000000"/>
        </w:rPr>
        <w:noBreakHyphen/>
        <w:t>d we must relate to the supernatural; to love our neighbor requires the sometimes impossible feat of associating with a disagreeable person, and to love a stranger we must overcome ubiquitous xenophobia. But the love of a wife, as the love of one's homeland, is taken for granted as natural and needing no explicit command. One who perverts that love—except in the normal course of a marriage in the process of dissolution—is beneath contempt. The Rabbis said, "You are called Adam, but an idolater is not called Adam." That is, as man without loyalty to G</w:t>
      </w:r>
      <w:r>
        <w:rPr>
          <w:rFonts w:ascii="Arial" w:hAnsi="Arial" w:cs="Arial"/>
          <w:color w:val="000000"/>
        </w:rPr>
        <w:noBreakHyphen/>
        <w:t>d is not truly a man, so man without loyalty to a wife is not truly a man.</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idea that romantic love is desirable when associated with other values is reflected in the practical </w:t>
      </w:r>
      <w:r>
        <w:rPr>
          <w:rFonts w:ascii="Arial" w:hAnsi="Arial" w:cs="Arial"/>
          <w:i/>
          <w:iCs/>
          <w:color w:val="000000"/>
        </w:rPr>
        <w:t>Halakhah</w:t>
      </w:r>
      <w:r>
        <w:rPr>
          <w:rFonts w:ascii="Arial" w:hAnsi="Arial" w:cs="Arial"/>
          <w:color w:val="000000"/>
        </w:rPr>
        <w:t xml:space="preserve"> (the body of Jewish law as written in the Talmud and codes). </w:t>
      </w:r>
      <w:r>
        <w:rPr>
          <w:rFonts w:ascii="Arial" w:hAnsi="Arial" w:cs="Arial"/>
          <w:color w:val="000000"/>
        </w:rPr>
        <w:lastRenderedPageBreak/>
        <w:t>For instance, the law confronts the question of whether a man should marry a woman he loves despite his parents' objection. In a Responsum, </w:t>
      </w:r>
      <w:r>
        <w:rPr>
          <w:rFonts w:ascii="Arial" w:hAnsi="Arial" w:cs="Arial"/>
          <w:i/>
          <w:iCs/>
          <w:color w:val="000000"/>
        </w:rPr>
        <w:t>Maharik</w:t>
      </w:r>
      <w:r>
        <w:rPr>
          <w:rFonts w:ascii="Arial" w:hAnsi="Arial" w:cs="Arial"/>
          <w:color w:val="000000"/>
        </w:rPr>
        <w:t> says that if the girl is suitable to the boy in terms of values and piety, the father has no right to reject the girl with whom his son has fallen in love. Considering the enormous value that Judaism placed on the Fifth Commandment, this decision to overrule parental objection in favor of love is astonishing. As further confirmation, the law even permitted a poor woman to sell a Torah scroll in order for her to have sufficient funds to marry; but the law does not grant permission to do something similar in honor of a parent. According to Rabbi </w:t>
      </w:r>
      <w:r>
        <w:rPr>
          <w:rStyle w:val="glossaryitem"/>
          <w:rFonts w:ascii="Arial" w:hAnsi="Arial" w:cs="Arial"/>
          <w:color w:val="000000"/>
        </w:rPr>
        <w:t>Phinehas</w:t>
      </w:r>
      <w:r>
        <w:rPr>
          <w:rFonts w:ascii="Arial" w:hAnsi="Arial" w:cs="Arial"/>
          <w:color w:val="000000"/>
        </w:rPr>
        <w:t> Halevi Horowitz, there is a lesson to be learned from the Talmud's comment that Jacob, by absenting himself from honoring his father for twenty-two years (because he had to spend that time working in order to marry his Rachel), demonstrates that the ideal of marriage to a good person is greater than the honoring of a father.</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If a man wishes to marry a woman he loves, although she is seriously ill, more power to him. The Sages affirm this in reference to the prophetess </w:t>
      </w:r>
      <w:r>
        <w:rPr>
          <w:rStyle w:val="glossaryitem"/>
          <w:rFonts w:ascii="Arial" w:hAnsi="Arial" w:cs="Arial"/>
          <w:color w:val="000000"/>
        </w:rPr>
        <w:t>Miriam</w:t>
      </w:r>
      <w:r>
        <w:rPr>
          <w:rFonts w:ascii="Arial" w:hAnsi="Arial" w:cs="Arial"/>
          <w:color w:val="000000"/>
        </w:rPr>
        <w:t>, the sister of </w:t>
      </w:r>
      <w:r>
        <w:rPr>
          <w:rStyle w:val="glossaryitem"/>
          <w:rFonts w:ascii="Arial" w:hAnsi="Arial" w:cs="Arial"/>
          <w:color w:val="000000"/>
        </w:rPr>
        <w:t>Moses</w:t>
      </w:r>
      <w:r>
        <w:rPr>
          <w:rFonts w:ascii="Arial" w:hAnsi="Arial" w:cs="Arial"/>
          <w:color w:val="000000"/>
        </w:rPr>
        <w:t> and </w:t>
      </w:r>
      <w:r>
        <w:rPr>
          <w:rStyle w:val="glossaryitem"/>
          <w:rFonts w:ascii="Arial" w:hAnsi="Arial" w:cs="Arial"/>
          <w:color w:val="000000"/>
        </w:rPr>
        <w:t>Aaron</w:t>
      </w:r>
      <w:r>
        <w:rPr>
          <w:rFonts w:ascii="Arial" w:hAnsi="Arial" w:cs="Arial"/>
          <w:color w:val="000000"/>
        </w:rPr>
        <w:t>, who was called </w:t>
      </w:r>
      <w:r>
        <w:rPr>
          <w:rFonts w:ascii="Arial" w:hAnsi="Arial" w:cs="Arial"/>
          <w:i/>
          <w:iCs/>
          <w:color w:val="000000"/>
        </w:rPr>
        <w:t>azuvah</w:t>
      </w:r>
      <w:r>
        <w:rPr>
          <w:rFonts w:ascii="Arial" w:hAnsi="Arial" w:cs="Arial"/>
          <w:color w:val="000000"/>
        </w:rPr>
        <w:t> (abandoned) because all of the young men abandoned her when she became sick. But </w:t>
      </w:r>
      <w:r>
        <w:rPr>
          <w:rStyle w:val="glossaryitem"/>
          <w:rFonts w:ascii="Arial" w:hAnsi="Arial" w:cs="Arial"/>
          <w:color w:val="000000"/>
        </w:rPr>
        <w:t>Caleb</w:t>
      </w:r>
      <w:r>
        <w:rPr>
          <w:rFonts w:ascii="Arial" w:hAnsi="Arial" w:cs="Arial"/>
          <w:color w:val="000000"/>
        </w:rPr>
        <w:t>, the son of Chezron, did marry her, and because he nursed her during her illness he was considered her "father" (</w:t>
      </w:r>
      <w:hyperlink r:id="rId16" w:anchor="v18" w:history="1">
        <w:r>
          <w:rPr>
            <w:rStyle w:val="Hyperlink"/>
            <w:rFonts w:ascii="Arial" w:hAnsi="Arial" w:cs="Arial"/>
          </w:rPr>
          <w:t>I Chronicles 2:18)</w:t>
        </w:r>
      </w:hyperlink>
      <w:r>
        <w:rPr>
          <w:rFonts w:ascii="Arial" w:hAnsi="Arial" w:cs="Arial"/>
          <w:color w:val="000000"/>
        </w:rPr>
        <w:t>; and it was accounted a marriage for the sake of heaven and much praised.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Rabbis in the Talmud extol the virtue of a beautiful woman, but declare that a man who marries an unsavory woman simply because of her beauty will ultimately give birth to unsavory children. The Talmud tells of the daughter of Caleb who was called Achsa, which means anger, because all who saw her went home and quarreled with their less beautiful wives. It is interesting that even </w:t>
      </w:r>
      <w:r>
        <w:rPr>
          <w:rStyle w:val="glossaryitem"/>
          <w:rFonts w:ascii="Arial" w:hAnsi="Arial" w:cs="Arial"/>
          <w:color w:val="000000"/>
        </w:rPr>
        <w:t>Maimonides</w:t>
      </w:r>
      <w:r>
        <w:rPr>
          <w:rFonts w:ascii="Arial" w:hAnsi="Arial" w:cs="Arial"/>
          <w:color w:val="000000"/>
        </w:rPr>
        <w:t>, who appears to have been influenced in sexual matters by Aristotle —a man who did not greatly value women—considered it perfectly permissible and within the bounds of </w:t>
      </w:r>
      <w:r>
        <w:rPr>
          <w:rFonts w:ascii="Arial" w:hAnsi="Arial" w:cs="Arial"/>
          <w:i/>
          <w:iCs/>
          <w:color w:val="000000"/>
        </w:rPr>
        <w:t>halakhic</w:t>
      </w:r>
      <w:r>
        <w:rPr>
          <w:rFonts w:ascii="Arial" w:hAnsi="Arial" w:cs="Arial"/>
          <w:color w:val="000000"/>
        </w:rPr>
        <w:t xml:space="preserve"> and moral </w:t>
      </w:r>
      <w:r>
        <w:rPr>
          <w:rFonts w:ascii="Arial" w:hAnsi="Arial" w:cs="Arial"/>
          <w:color w:val="000000"/>
        </w:rPr>
        <w:lastRenderedPageBreak/>
        <w:t>propriety, following the Talmud, to look at a woman with amorous intent in order to determine whether she was physically suitable and lovable as a wife. Such looking, he says, would not be considered to be motivated by immoral desires.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Further, in recognition of both the value and power of love, the Sages avoided applying certain rabbinic enactments if these meant disturbing ideal love. The </w:t>
      </w:r>
      <w:r>
        <w:rPr>
          <w:rStyle w:val="glossaryitem"/>
          <w:rFonts w:ascii="Arial" w:hAnsi="Arial" w:cs="Arial"/>
          <w:color w:val="000000"/>
        </w:rPr>
        <w:t>Midrash</w:t>
      </w:r>
      <w:r>
        <w:rPr>
          <w:rFonts w:ascii="Arial" w:hAnsi="Arial" w:cs="Arial"/>
          <w:color w:val="000000"/>
        </w:rPr>
        <w:t> tells the following story:</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"A certain </w:t>
      </w:r>
      <w:r>
        <w:rPr>
          <w:rStyle w:val="glossaryitem"/>
          <w:rFonts w:ascii="Arial" w:hAnsi="Arial" w:cs="Arial"/>
          <w:color w:val="000000"/>
        </w:rPr>
        <w:t>Israelite</w:t>
      </w:r>
      <w:r>
        <w:rPr>
          <w:rFonts w:ascii="Arial" w:hAnsi="Arial" w:cs="Arial"/>
          <w:color w:val="000000"/>
        </w:rPr>
        <w:t> of Sidon, having been married more than ten years without being blessed with children, determined to be divorced from his wife. With this view he brought her before Rabbi </w:t>
      </w:r>
      <w:r>
        <w:rPr>
          <w:rStyle w:val="glossaryitem"/>
          <w:rFonts w:ascii="Arial" w:hAnsi="Arial" w:cs="Arial"/>
          <w:color w:val="000000"/>
        </w:rPr>
        <w:t>Simeon</w:t>
      </w:r>
      <w:r>
        <w:rPr>
          <w:rFonts w:ascii="Arial" w:hAnsi="Arial" w:cs="Arial"/>
          <w:color w:val="000000"/>
        </w:rPr>
        <w:t>, bar Yochai. The rabbi, who was unfavorably disposed to divorces, tried to dissuade him from it. However, seeing that the man was not inclined to accept his advice, he said this to the couple: ‘My children, when you were first joined in the holy bond of wedlock, did you not rejoice? Did you not make a feast and entertain your friends? Now, since ye are resolved to be divorced, let your separation be like your union. Go home, make a feast, entertain your friends, and on the morrow come and I will comply with your wishes.’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"So reasonable a request, coming from such an authority, could not, with any degree of propriety, be rejected. Accordingly, they went home and prepared a sumptuous party to which they invited their friends.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"During the entertainment the husband, elated with wine, said to his wife: 'My beloved, we have lived together happily these many, many years; it is only the lack of children which makes me want a divorce. To convince you, however, that I bear you no ill-will, I give you permission to take with you out of my house anything you like best.'</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"'Be it so,' rejoined the woman.</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lastRenderedPageBreak/>
        <w:t>"The cup went round and the people were merry. Having drunk rather freely, most of the guests fell asleep, among them the master of the feast. The lady no sooner perceived it, than she ordered him to be carried to her father's house, and to be put into a bed she prepared for just that purpose.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"As the fumes of the wine gradually evaporated, the man awakened. Finding himself in a strange place, he wondered and exclaimed, ‘Where am I? How did I come here? What does this all mean?'</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"His wife, who had waited to see the result of her stratagem, stepped from behind a curtain. Begging him not to be alarmed, she told him that he was now in her father's house.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“’In your father's house!’ exclaimed the still astonished husband. ‘How did I come to be in your father's house?’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"’Be patient, my dear husband,’ replied the prudent woman, ‘and I will tell you all. Recollect, did you not tell me last night, I might take out of your house whatever I valued most? Now, believe me, my beloved, among all your treasures there is not one I value so much as I do you; no, there is not a treasure in this world I esteem so much as I do you.’"</w:t>
      </w:r>
    </w:p>
    <w:p w:rsidR="00814314" w:rsidRDefault="00814314" w:rsidP="00814314">
      <w:pPr>
        <w:pStyle w:val="Heading2"/>
        <w:shd w:val="clear" w:color="auto" w:fill="FFFFFF"/>
        <w:spacing w:before="525"/>
        <w:rPr>
          <w:rFonts w:ascii="Arial" w:hAnsi="Arial" w:cs="Arial"/>
          <w:b w:val="0"/>
          <w:bCs w:val="0"/>
          <w:color w:val="105689"/>
        </w:rPr>
      </w:pPr>
      <w:r>
        <w:rPr>
          <w:rStyle w:val="glossaryitem"/>
          <w:rFonts w:ascii="Arial" w:hAnsi="Arial" w:cs="Arial"/>
          <w:b w:val="0"/>
          <w:bCs w:val="0"/>
          <w:i w:val="0"/>
          <w:iCs w:val="0"/>
          <w:color w:val="105689"/>
        </w:rPr>
        <w:t>Yichud</w:t>
      </w:r>
      <w:r>
        <w:rPr>
          <w:rFonts w:ascii="Arial" w:hAnsi="Arial" w:cs="Arial"/>
          <w:b w:val="0"/>
          <w:bCs w:val="0"/>
          <w:color w:val="105689"/>
        </w:rPr>
        <w:t>: A Jewish Concept of Love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i/>
          <w:iCs/>
          <w:color w:val="000000"/>
        </w:rPr>
        <w:t>Yichud</w:t>
      </w:r>
      <w:r>
        <w:rPr>
          <w:rFonts w:ascii="Arial" w:hAnsi="Arial" w:cs="Arial"/>
          <w:color w:val="000000"/>
        </w:rPr>
        <w:t>, the word most descriptive of the Jewish idea of love, is defined as "together," "alone, with no one else present, in a room or in an enclosure." This one-word concept describes many of the aspects of the love that Judaism proposes. Before we can fully understand </w:t>
      </w:r>
      <w:r>
        <w:rPr>
          <w:rFonts w:ascii="Arial" w:hAnsi="Arial" w:cs="Arial"/>
          <w:i/>
          <w:iCs/>
          <w:color w:val="000000"/>
        </w:rPr>
        <w:t>yichud</w:t>
      </w:r>
      <w:r>
        <w:rPr>
          <w:rFonts w:ascii="Arial" w:hAnsi="Arial" w:cs="Arial"/>
          <w:color w:val="000000"/>
        </w:rPr>
        <w:t>, we must clarify what it is not by contrasting it with </w:t>
      </w:r>
      <w:r>
        <w:rPr>
          <w:rStyle w:val="glossaryitem"/>
          <w:rFonts w:ascii="Arial" w:hAnsi="Arial" w:cs="Arial"/>
          <w:i/>
          <w:iCs/>
          <w:color w:val="000000"/>
        </w:rPr>
        <w:t>ahavah</w:t>
      </w:r>
      <w:r>
        <w:rPr>
          <w:rFonts w:ascii="Arial" w:hAnsi="Arial" w:cs="Arial"/>
          <w:color w:val="000000"/>
        </w:rPr>
        <w:t>, the word traditionally associated with love in general.</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lastRenderedPageBreak/>
        <w:t>In over two hundred references to</w:t>
      </w:r>
      <w:r>
        <w:rPr>
          <w:rFonts w:ascii="Arial" w:hAnsi="Arial" w:cs="Arial"/>
          <w:i/>
          <w:iCs/>
          <w:color w:val="000000"/>
        </w:rPr>
        <w:t> ahavah </w:t>
      </w:r>
      <w:r>
        <w:rPr>
          <w:rFonts w:ascii="Arial" w:hAnsi="Arial" w:cs="Arial"/>
          <w:color w:val="000000"/>
        </w:rPr>
        <w:t>in the Torah, there are only a few instances in which</w:t>
      </w:r>
      <w:r>
        <w:rPr>
          <w:rFonts w:ascii="Arial" w:hAnsi="Arial" w:cs="Arial"/>
          <w:i/>
          <w:iCs/>
          <w:color w:val="000000"/>
        </w:rPr>
        <w:t> ahavah </w:t>
      </w:r>
      <w:r>
        <w:rPr>
          <w:rFonts w:ascii="Arial" w:hAnsi="Arial" w:cs="Arial"/>
          <w:color w:val="000000"/>
        </w:rPr>
        <w:t>are associated with married love. Most often, it refers to nonromantic relationships—"love" of family, of G</w:t>
      </w:r>
      <w:r>
        <w:rPr>
          <w:rFonts w:ascii="Arial" w:hAnsi="Arial" w:cs="Arial"/>
          <w:color w:val="000000"/>
        </w:rPr>
        <w:noBreakHyphen/>
        <w:t>d, of good or of evil, of the neighbor and the stranger, the servant's love of his master, the woman for her mother-in-law. Often it means simply "friendship," as when David laments the death of </w:t>
      </w:r>
      <w:r>
        <w:rPr>
          <w:rStyle w:val="glossaryitem"/>
          <w:rFonts w:ascii="Arial" w:hAnsi="Arial" w:cs="Arial"/>
          <w:color w:val="000000"/>
        </w:rPr>
        <w:t>Jonathan</w:t>
      </w:r>
      <w:r>
        <w:rPr>
          <w:rFonts w:ascii="Arial" w:hAnsi="Arial" w:cs="Arial"/>
          <w:color w:val="000000"/>
        </w:rPr>
        <w:t> (</w:t>
      </w:r>
      <w:hyperlink r:id="rId17" w:anchor="v26" w:history="1">
        <w:r>
          <w:rPr>
            <w:rStyle w:val="Hyperlink"/>
            <w:rFonts w:ascii="Arial" w:hAnsi="Arial" w:cs="Arial"/>
          </w:rPr>
          <w:t>II Samuel 1:26)</w:t>
        </w:r>
      </w:hyperlink>
      <w:r>
        <w:rPr>
          <w:rFonts w:ascii="Arial" w:hAnsi="Arial" w:cs="Arial"/>
          <w:color w:val="000000"/>
        </w:rPr>
        <w:t>: "Wonderful was thy love for me, passing the love of women." So too, the Book of </w:t>
      </w:r>
      <w:hyperlink r:id="rId18" w:anchor="v13" w:history="1">
        <w:r>
          <w:rPr>
            <w:rStyle w:val="Hyperlink"/>
            <w:rFonts w:ascii="Arial" w:hAnsi="Arial" w:cs="Arial"/>
          </w:rPr>
          <w:t>Esther (6:13)</w:t>
        </w:r>
      </w:hyperlink>
      <w:r>
        <w:rPr>
          <w:rFonts w:ascii="Arial" w:hAnsi="Arial" w:cs="Arial"/>
          <w:color w:val="000000"/>
        </w:rPr>
        <w:t>describes </w:t>
      </w:r>
      <w:r>
        <w:rPr>
          <w:rStyle w:val="glossaryitem"/>
          <w:rFonts w:ascii="Arial" w:hAnsi="Arial" w:cs="Arial"/>
          <w:color w:val="000000"/>
        </w:rPr>
        <w:t>Haman</w:t>
      </w:r>
      <w:r>
        <w:rPr>
          <w:rFonts w:ascii="Arial" w:hAnsi="Arial" w:cs="Arial"/>
          <w:color w:val="000000"/>
        </w:rPr>
        <w:t>'s followers as "Zeresh, his wife and all his </w:t>
      </w:r>
      <w:r>
        <w:rPr>
          <w:rFonts w:ascii="Arial" w:hAnsi="Arial" w:cs="Arial"/>
          <w:i/>
          <w:iCs/>
          <w:color w:val="000000"/>
        </w:rPr>
        <w:t>ohavav</w:t>
      </w:r>
      <w:r>
        <w:rPr>
          <w:rFonts w:ascii="Arial" w:hAnsi="Arial" w:cs="Arial"/>
          <w:color w:val="000000"/>
        </w:rPr>
        <w:t> [friends]."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When</w:t>
      </w:r>
      <w:r>
        <w:rPr>
          <w:rFonts w:ascii="Arial" w:hAnsi="Arial" w:cs="Arial"/>
          <w:i/>
          <w:iCs/>
          <w:color w:val="000000"/>
        </w:rPr>
        <w:t> ahavah </w:t>
      </w:r>
      <w:r>
        <w:rPr>
          <w:rFonts w:ascii="Arial" w:hAnsi="Arial" w:cs="Arial"/>
          <w:color w:val="000000"/>
        </w:rPr>
        <w:t>is applied to man-woman relationships, the reference is usually to pre-marital or extramarital love. It is often a substitute word for "passion," as in Amnon's "I love </w:t>
      </w:r>
      <w:r>
        <w:rPr>
          <w:rStyle w:val="glossaryitem"/>
          <w:rFonts w:ascii="Arial" w:hAnsi="Arial" w:cs="Arial"/>
          <w:color w:val="000000"/>
        </w:rPr>
        <w:t>Tamar</w:t>
      </w:r>
      <w:r>
        <w:rPr>
          <w:rFonts w:ascii="Arial" w:hAnsi="Arial" w:cs="Arial"/>
          <w:color w:val="000000"/>
        </w:rPr>
        <w:t>" (</w:t>
      </w:r>
      <w:hyperlink r:id="rId19" w:anchor="v4" w:history="1">
        <w:r>
          <w:rPr>
            <w:rStyle w:val="Hyperlink"/>
            <w:rFonts w:ascii="Arial" w:hAnsi="Arial" w:cs="Arial"/>
          </w:rPr>
          <w:t>II Samuel 13:4)</w:t>
        </w:r>
      </w:hyperlink>
      <w:r>
        <w:rPr>
          <w:rFonts w:ascii="Arial" w:hAnsi="Arial" w:cs="Arial"/>
          <w:color w:val="000000"/>
        </w:rPr>
        <w:t>, which culminates in sexual assault and the transformation of his love into hate. In </w:t>
      </w:r>
      <w:hyperlink r:id="rId20" w:anchor="v1" w:history="1">
        <w:r>
          <w:rPr>
            <w:rStyle w:val="Hyperlink"/>
            <w:rFonts w:ascii="Arial" w:hAnsi="Arial" w:cs="Arial"/>
          </w:rPr>
          <w:t>Hosea (3:1)</w:t>
        </w:r>
      </w:hyperlink>
      <w:r>
        <w:rPr>
          <w:rFonts w:ascii="Arial" w:hAnsi="Arial" w:cs="Arial"/>
          <w:color w:val="000000"/>
        </w:rPr>
        <w:t> and elsewhere, the word is used in a situation where love and adultery alternate thematically, with no relation to stable married love.</w:t>
      </w:r>
      <w:r>
        <w:rPr>
          <w:rFonts w:ascii="Arial" w:hAnsi="Arial" w:cs="Arial"/>
          <w:i/>
          <w:iCs/>
          <w:color w:val="000000"/>
        </w:rPr>
        <w:t> ahavah </w:t>
      </w:r>
      <w:r>
        <w:rPr>
          <w:rFonts w:ascii="Arial" w:hAnsi="Arial" w:cs="Arial"/>
          <w:color w:val="000000"/>
        </w:rPr>
        <w:t>is also used in </w:t>
      </w:r>
      <w:r>
        <w:rPr>
          <w:rStyle w:val="glossaryitem"/>
          <w:rFonts w:ascii="Arial" w:hAnsi="Arial" w:cs="Arial"/>
          <w:color w:val="000000"/>
        </w:rPr>
        <w:t>Jeremiah</w:t>
      </w:r>
      <w:r>
        <w:rPr>
          <w:rFonts w:ascii="Arial" w:hAnsi="Arial" w:cs="Arial"/>
          <w:color w:val="000000"/>
        </w:rPr>
        <w:t>'s chastisement (2:25), "There is no hope. No, for I have loved strangers and after them will I go"; and </w:t>
      </w:r>
      <w:r>
        <w:rPr>
          <w:rStyle w:val="glossaryitem"/>
          <w:rFonts w:ascii="Arial" w:hAnsi="Arial" w:cs="Arial"/>
          <w:color w:val="000000"/>
        </w:rPr>
        <w:t>Ezekiel</w:t>
      </w:r>
      <w:r>
        <w:rPr>
          <w:rFonts w:ascii="Arial" w:hAnsi="Arial" w:cs="Arial"/>
          <w:color w:val="000000"/>
        </w:rPr>
        <w:t>'s charge (16:33), "To all harlots gifts are given; but thou hast given thy gifts to all thy lovers."</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When</w:t>
      </w:r>
      <w:r>
        <w:rPr>
          <w:rFonts w:ascii="Arial" w:hAnsi="Arial" w:cs="Arial"/>
          <w:i/>
          <w:iCs/>
          <w:color w:val="000000"/>
        </w:rPr>
        <w:t> ahavah </w:t>
      </w:r>
      <w:r>
        <w:rPr>
          <w:rFonts w:ascii="Arial" w:hAnsi="Arial" w:cs="Arial"/>
          <w:color w:val="000000"/>
        </w:rPr>
        <w:t>is used in the context of married love, it does not express the uncomplicated Jewish ideal of marital love but only connotes a comparison—the loved one as opposed to the "hated" one, or a new love replacing an old love. For example, "and Jacob loved Rachel" (</w:t>
      </w:r>
      <w:hyperlink r:id="rId21" w:anchor="v18" w:history="1">
        <w:r>
          <w:rPr>
            <w:rStyle w:val="Hyperlink"/>
            <w:rFonts w:ascii="Arial" w:hAnsi="Arial" w:cs="Arial"/>
          </w:rPr>
          <w:t>Genesis 29:18)</w:t>
        </w:r>
      </w:hyperlink>
      <w:r>
        <w:rPr>
          <w:rFonts w:ascii="Arial" w:hAnsi="Arial" w:cs="Arial"/>
          <w:color w:val="000000"/>
        </w:rPr>
        <w:t>. Surely here was deep, abiding love. But the term</w:t>
      </w:r>
      <w:r>
        <w:rPr>
          <w:rFonts w:ascii="Arial" w:hAnsi="Arial" w:cs="Arial"/>
          <w:i/>
          <w:iCs/>
          <w:color w:val="000000"/>
        </w:rPr>
        <w:t> ahavah </w:t>
      </w:r>
      <w:r>
        <w:rPr>
          <w:rFonts w:ascii="Arial" w:hAnsi="Arial" w:cs="Arial"/>
          <w:color w:val="000000"/>
        </w:rPr>
        <w:t>is used in anticipation of the statement 12 verses later (29:30) "and he loved Rachel more than </w:t>
      </w:r>
      <w:r>
        <w:rPr>
          <w:rStyle w:val="glossaryitem"/>
          <w:rFonts w:ascii="Arial" w:hAnsi="Arial" w:cs="Arial"/>
          <w:color w:val="000000"/>
        </w:rPr>
        <w:t>Leah</w:t>
      </w:r>
      <w:r>
        <w:rPr>
          <w:rFonts w:ascii="Arial" w:hAnsi="Arial" w:cs="Arial"/>
          <w:color w:val="000000"/>
        </w:rPr>
        <w:t>." When </w:t>
      </w:r>
      <w:hyperlink r:id="rId22" w:anchor="v15" w:history="1">
        <w:r>
          <w:rPr>
            <w:rStyle w:val="Hyperlink"/>
            <w:rFonts w:ascii="Arial" w:hAnsi="Arial" w:cs="Arial"/>
          </w:rPr>
          <w:t>Deuteronomy (21:15)</w:t>
        </w:r>
      </w:hyperlink>
      <w:r>
        <w:rPr>
          <w:rFonts w:ascii="Arial" w:hAnsi="Arial" w:cs="Arial"/>
          <w:color w:val="000000"/>
        </w:rPr>
        <w:t> uses</w:t>
      </w:r>
      <w:r>
        <w:rPr>
          <w:rFonts w:ascii="Arial" w:hAnsi="Arial" w:cs="Arial"/>
          <w:i/>
          <w:iCs/>
          <w:color w:val="000000"/>
        </w:rPr>
        <w:t> ahavah </w:t>
      </w:r>
      <w:r>
        <w:rPr>
          <w:rFonts w:ascii="Arial" w:hAnsi="Arial" w:cs="Arial"/>
          <w:color w:val="000000"/>
        </w:rPr>
        <w:t>in the phrase, "If a man has two wives, the one beloved, and the other hated," this does not indicate love or hatred, but preferred and less preferred. So "</w:t>
      </w:r>
      <w:r>
        <w:rPr>
          <w:rStyle w:val="glossaryitem"/>
          <w:rFonts w:ascii="Arial" w:hAnsi="Arial" w:cs="Arial"/>
          <w:color w:val="000000"/>
        </w:rPr>
        <w:t>Ahasuerus</w:t>
      </w:r>
      <w:r>
        <w:rPr>
          <w:rFonts w:ascii="Arial" w:hAnsi="Arial" w:cs="Arial"/>
          <w:color w:val="000000"/>
        </w:rPr>
        <w:t> loved </w:t>
      </w:r>
      <w:r>
        <w:rPr>
          <w:rStyle w:val="glossaryitem"/>
          <w:rFonts w:ascii="Arial" w:hAnsi="Arial" w:cs="Arial"/>
          <w:color w:val="000000"/>
        </w:rPr>
        <w:t>Esther</w:t>
      </w:r>
      <w:r>
        <w:rPr>
          <w:rFonts w:ascii="Arial" w:hAnsi="Arial" w:cs="Arial"/>
          <w:color w:val="000000"/>
        </w:rPr>
        <w:t> above all women" (</w:t>
      </w:r>
      <w:hyperlink r:id="rId23" w:anchor="v17" w:history="1">
        <w:r>
          <w:rPr>
            <w:rStyle w:val="Hyperlink"/>
            <w:rFonts w:ascii="Arial" w:hAnsi="Arial" w:cs="Arial"/>
          </w:rPr>
          <w:t>Esther 2:17)</w:t>
        </w:r>
      </w:hyperlink>
      <w:r>
        <w:rPr>
          <w:rFonts w:ascii="Arial" w:hAnsi="Arial" w:cs="Arial"/>
          <w:color w:val="000000"/>
        </w:rPr>
        <w:t>, and "</w:t>
      </w:r>
      <w:r>
        <w:rPr>
          <w:rStyle w:val="glossaryitem"/>
          <w:rFonts w:ascii="Arial" w:hAnsi="Arial" w:cs="Arial"/>
          <w:color w:val="000000"/>
        </w:rPr>
        <w:t>Rehoboam</w:t>
      </w:r>
      <w:r>
        <w:rPr>
          <w:rFonts w:ascii="Arial" w:hAnsi="Arial" w:cs="Arial"/>
          <w:color w:val="000000"/>
        </w:rPr>
        <w:t> loved Maacah above all of his wives" (</w:t>
      </w:r>
      <w:hyperlink r:id="rId24" w:anchor="v21" w:history="1">
        <w:r>
          <w:rPr>
            <w:rStyle w:val="Hyperlink"/>
            <w:rFonts w:ascii="Arial" w:hAnsi="Arial" w:cs="Arial"/>
          </w:rPr>
          <w:t>II Chronicles 11:21)</w:t>
        </w:r>
      </w:hyperlink>
      <w:r>
        <w:rPr>
          <w:rFonts w:ascii="Arial" w:hAnsi="Arial" w:cs="Arial"/>
          <w:color w:val="000000"/>
        </w:rPr>
        <w:t>. Even </w:t>
      </w:r>
      <w:r>
        <w:rPr>
          <w:rStyle w:val="glossaryitem"/>
          <w:rFonts w:ascii="Arial" w:hAnsi="Arial" w:cs="Arial"/>
          <w:color w:val="000000"/>
        </w:rPr>
        <w:t>Elkanah</w:t>
      </w:r>
      <w:r>
        <w:rPr>
          <w:rFonts w:ascii="Arial" w:hAnsi="Arial" w:cs="Arial"/>
          <w:color w:val="000000"/>
        </w:rPr>
        <w:t>'s magnificent unqualified love for </w:t>
      </w:r>
      <w:r>
        <w:rPr>
          <w:rStyle w:val="glossaryitem"/>
          <w:rFonts w:ascii="Arial" w:hAnsi="Arial" w:cs="Arial"/>
          <w:color w:val="000000"/>
        </w:rPr>
        <w:t>Hannah</w:t>
      </w:r>
      <w:r>
        <w:rPr>
          <w:rFonts w:ascii="Arial" w:hAnsi="Arial" w:cs="Arial"/>
          <w:color w:val="000000"/>
        </w:rPr>
        <w:t xml:space="preserve"> is not </w:t>
      </w:r>
      <w:r>
        <w:rPr>
          <w:rFonts w:ascii="Arial" w:hAnsi="Arial" w:cs="Arial"/>
          <w:color w:val="000000"/>
        </w:rPr>
        <w:lastRenderedPageBreak/>
        <w:t>convincingly portrayed by the term</w:t>
      </w:r>
      <w:r>
        <w:rPr>
          <w:rFonts w:ascii="Arial" w:hAnsi="Arial" w:cs="Arial"/>
          <w:i/>
          <w:iCs/>
          <w:color w:val="000000"/>
        </w:rPr>
        <w:t> ahavah </w:t>
      </w:r>
      <w:r>
        <w:rPr>
          <w:rFonts w:ascii="Arial" w:hAnsi="Arial" w:cs="Arial"/>
          <w:color w:val="000000"/>
        </w:rPr>
        <w:t>by itself. For here, too, it is comparative: "And he had two wives, the name of one was Hannah, and the name of the other was </w:t>
      </w:r>
      <w:r>
        <w:rPr>
          <w:rStyle w:val="glossaryitem"/>
          <w:rFonts w:ascii="Arial" w:hAnsi="Arial" w:cs="Arial"/>
          <w:color w:val="000000"/>
        </w:rPr>
        <w:t>Peninah</w:t>
      </w:r>
      <w:r>
        <w:rPr>
          <w:rFonts w:ascii="Arial" w:hAnsi="Arial" w:cs="Arial"/>
          <w:color w:val="000000"/>
        </w:rPr>
        <w:t>, and Peninah had children, but Hannah had no children.... But unto Hannah he gave a double portion, </w:t>
      </w:r>
      <w:r>
        <w:rPr>
          <w:rFonts w:ascii="Arial" w:hAnsi="Arial" w:cs="Arial"/>
          <w:i/>
          <w:iCs/>
          <w:color w:val="000000"/>
        </w:rPr>
        <w:t>ki et Channah ahev</w:t>
      </w:r>
      <w:r>
        <w:rPr>
          <w:rFonts w:ascii="Arial" w:hAnsi="Arial" w:cs="Arial"/>
          <w:color w:val="000000"/>
        </w:rPr>
        <w:t>, for he loved Hannah" (</w:t>
      </w:r>
      <w:hyperlink r:id="rId25" w:anchor="v5" w:history="1">
        <w:r>
          <w:rPr>
            <w:rStyle w:val="Hyperlink"/>
            <w:rFonts w:ascii="Arial" w:hAnsi="Arial" w:cs="Arial"/>
          </w:rPr>
          <w:t>I Samuel 2:5)</w:t>
        </w:r>
      </w:hyperlink>
      <w:r>
        <w:rPr>
          <w:rFonts w:ascii="Arial" w:hAnsi="Arial" w:cs="Arial"/>
          <w:color w:val="000000"/>
        </w:rPr>
        <w:t>. The same is true, in a different sense, of Isaac's love for Rebecca after he brought her "into his tent," "and she became his wife; </w:t>
      </w:r>
      <w:r>
        <w:rPr>
          <w:rFonts w:ascii="Arial" w:hAnsi="Arial" w:cs="Arial"/>
          <w:i/>
          <w:iCs/>
          <w:color w:val="000000"/>
        </w:rPr>
        <w:t>va-ye-ehaveha</w:t>
      </w:r>
      <w:r>
        <w:rPr>
          <w:rFonts w:ascii="Arial" w:hAnsi="Arial" w:cs="Arial"/>
          <w:color w:val="000000"/>
        </w:rPr>
        <w:t>, and he loved her" (</w:t>
      </w:r>
      <w:hyperlink r:id="rId26" w:anchor="v67" w:history="1">
        <w:r>
          <w:rPr>
            <w:rStyle w:val="Hyperlink"/>
            <w:rFonts w:ascii="Arial" w:hAnsi="Arial" w:cs="Arial"/>
          </w:rPr>
          <w:t>Gen. 24:67)</w:t>
        </w:r>
      </w:hyperlink>
      <w:r>
        <w:rPr>
          <w:rFonts w:ascii="Arial" w:hAnsi="Arial" w:cs="Arial"/>
          <w:color w:val="000000"/>
        </w:rPr>
        <w:t>. "Love" here is also comparative. It indicates "that he was consoled" for his mother's death. The "love" for Rebecca was a replacement "love" for the vanished "love" of his mother. (For all of the understanding of</w:t>
      </w:r>
      <w:r>
        <w:rPr>
          <w:rFonts w:ascii="Arial" w:hAnsi="Arial" w:cs="Arial"/>
          <w:i/>
          <w:iCs/>
          <w:color w:val="000000"/>
        </w:rPr>
        <w:t> ahavah </w:t>
      </w:r>
      <w:r>
        <w:rPr>
          <w:rFonts w:ascii="Arial" w:hAnsi="Arial" w:cs="Arial"/>
          <w:color w:val="000000"/>
        </w:rPr>
        <w:t>as either non-marital or purely erotic, or only as a comparative sentiment, there remains the statement of </w:t>
      </w:r>
      <w:r>
        <w:rPr>
          <w:rStyle w:val="glossaryitem"/>
          <w:rFonts w:ascii="Arial" w:hAnsi="Arial" w:cs="Arial"/>
          <w:color w:val="000000"/>
        </w:rPr>
        <w:t>Kohelet</w:t>
      </w:r>
      <w:r>
        <w:rPr>
          <w:rFonts w:ascii="Arial" w:hAnsi="Arial" w:cs="Arial"/>
          <w:color w:val="000000"/>
        </w:rPr>
        <w:t>, the wise but embittered, cynical King: "Enjoy life with the wife whom thou lovest all the days of the life of thy vanity..."[</w:t>
      </w:r>
      <w:hyperlink r:id="rId27" w:anchor="v9" w:history="1">
        <w:r>
          <w:rPr>
            <w:rStyle w:val="Hyperlink"/>
            <w:rFonts w:ascii="Arial" w:hAnsi="Arial" w:cs="Arial"/>
          </w:rPr>
          <w:t>Ecclesiastes 9:9</w:t>
        </w:r>
      </w:hyperlink>
      <w:r>
        <w:rPr>
          <w:rFonts w:ascii="Arial" w:hAnsi="Arial" w:cs="Arial"/>
          <w:color w:val="000000"/>
        </w:rPr>
        <w:t>].)</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Especially as used in the "Song of Songs,"</w:t>
      </w:r>
      <w:r>
        <w:rPr>
          <w:rFonts w:ascii="Arial" w:hAnsi="Arial" w:cs="Arial"/>
          <w:i/>
          <w:iCs/>
          <w:color w:val="000000"/>
        </w:rPr>
        <w:t> ahavah </w:t>
      </w:r>
      <w:r>
        <w:rPr>
          <w:rFonts w:ascii="Arial" w:hAnsi="Arial" w:cs="Arial"/>
          <w:color w:val="000000"/>
        </w:rPr>
        <w:t>is connected with the deepest, non-rational level of sentiment, </w:t>
      </w:r>
      <w:r>
        <w:rPr>
          <w:rFonts w:ascii="Arial" w:hAnsi="Arial" w:cs="Arial"/>
          <w:i/>
          <w:iCs/>
          <w:color w:val="000000"/>
        </w:rPr>
        <w:t>ahavat </w:t>
      </w:r>
      <w:r>
        <w:rPr>
          <w:rStyle w:val="glossaryitem"/>
          <w:rFonts w:ascii="Arial" w:hAnsi="Arial" w:cs="Arial"/>
          <w:i/>
          <w:iCs/>
          <w:color w:val="000000"/>
        </w:rPr>
        <w:t>nefesh</w:t>
      </w:r>
      <w:r>
        <w:rPr>
          <w:rFonts w:ascii="Arial" w:hAnsi="Arial" w:cs="Arial"/>
          <w:color w:val="000000"/>
        </w:rPr>
        <w:t>, a "soul-love" (</w:t>
      </w:r>
      <w:hyperlink r:id="rId28" w:anchor="v7" w:history="1">
        <w:r>
          <w:rPr>
            <w:rStyle w:val="Hyperlink"/>
            <w:rFonts w:ascii="Arial" w:hAnsi="Arial" w:cs="Arial"/>
          </w:rPr>
          <w:t>Song of Songs 1:7</w:t>
        </w:r>
      </w:hyperlink>
      <w:r>
        <w:rPr>
          <w:rFonts w:ascii="Arial" w:hAnsi="Arial" w:cs="Arial"/>
          <w:color w:val="000000"/>
        </w:rPr>
        <w:t> and elsewhere); or with the sickness characteristic of romance, </w:t>
      </w:r>
      <w:r>
        <w:rPr>
          <w:rFonts w:ascii="Arial" w:hAnsi="Arial" w:cs="Arial"/>
          <w:i/>
          <w:iCs/>
          <w:color w:val="000000"/>
        </w:rPr>
        <w:t>cholat ahavah</w:t>
      </w:r>
      <w:r>
        <w:rPr>
          <w:rFonts w:ascii="Arial" w:hAnsi="Arial" w:cs="Arial"/>
          <w:color w:val="000000"/>
        </w:rPr>
        <w:t>; or with such extreme notions as, "If a man would give all his substance for love, he would be utterly contemned." (</w:t>
      </w:r>
      <w:hyperlink r:id="rId29" w:anchor="v7" w:history="1">
        <w:r>
          <w:rPr>
            <w:rStyle w:val="Hyperlink"/>
            <w:rFonts w:ascii="Arial" w:hAnsi="Arial" w:cs="Arial"/>
          </w:rPr>
          <w:t>Song of Songs 8:7)</w:t>
        </w:r>
      </w:hyperlink>
      <w:r>
        <w:rPr>
          <w:rFonts w:ascii="Arial" w:hAnsi="Arial" w:cs="Arial"/>
          <w:color w:val="000000"/>
        </w:rPr>
        <w:t>. As traditionally interpreted, this is a symbolic tale of the relationship of humanity with G</w:t>
      </w:r>
      <w:r>
        <w:rPr>
          <w:rFonts w:ascii="Arial" w:hAnsi="Arial" w:cs="Arial"/>
          <w:color w:val="000000"/>
        </w:rPr>
        <w:noBreakHyphen/>
        <w:t>d in which the striving for union can never find satisfactory culmination.</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Thus</w:t>
      </w:r>
      <w:r>
        <w:rPr>
          <w:rFonts w:ascii="Arial" w:hAnsi="Arial" w:cs="Arial"/>
          <w:i/>
          <w:iCs/>
          <w:color w:val="000000"/>
        </w:rPr>
        <w:t> ahavah </w:t>
      </w:r>
      <w:r>
        <w:rPr>
          <w:rFonts w:ascii="Arial" w:hAnsi="Arial" w:cs="Arial"/>
          <w:color w:val="000000"/>
        </w:rPr>
        <w:t>almost always connotes a unilateral love that deals with relation-ships requiring an act of faith, such as the love of G</w:t>
      </w:r>
      <w:r>
        <w:rPr>
          <w:rFonts w:ascii="Arial" w:hAnsi="Arial" w:cs="Arial"/>
          <w:color w:val="000000"/>
        </w:rPr>
        <w:noBreakHyphen/>
        <w:t>d, or a supreme commitment to justice, as in the love of a stranger or the love of a neighbor as oneself. In these instances,</w:t>
      </w:r>
      <w:r>
        <w:rPr>
          <w:rFonts w:ascii="Arial" w:hAnsi="Arial" w:cs="Arial"/>
          <w:i/>
          <w:iCs/>
          <w:color w:val="000000"/>
        </w:rPr>
        <w:t> ahavah </w:t>
      </w:r>
      <w:r>
        <w:rPr>
          <w:rFonts w:ascii="Arial" w:hAnsi="Arial" w:cs="Arial"/>
          <w:color w:val="000000"/>
        </w:rPr>
        <w:t>must be commanded. In contrast,</w:t>
      </w:r>
      <w:r>
        <w:rPr>
          <w:rFonts w:ascii="Arial" w:hAnsi="Arial" w:cs="Arial"/>
          <w:i/>
          <w:iCs/>
          <w:color w:val="000000"/>
        </w:rPr>
        <w:t> yichud </w:t>
      </w:r>
      <w:r>
        <w:rPr>
          <w:rFonts w:ascii="Arial" w:hAnsi="Arial" w:cs="Arial"/>
          <w:color w:val="000000"/>
        </w:rPr>
        <w:t>bespeaks an intimacy, a balanced, mutual relationship, and a love that is simpler, more natural, and lasting—such as the love of a spouse. There is no need to formally command </w:t>
      </w:r>
      <w:r>
        <w:rPr>
          <w:rFonts w:ascii="Arial" w:hAnsi="Arial" w:cs="Arial"/>
          <w:i/>
          <w:iCs/>
          <w:color w:val="000000"/>
        </w:rPr>
        <w:t>yichud</w:t>
      </w:r>
      <w:r>
        <w:rPr>
          <w:rFonts w:ascii="Arial" w:hAnsi="Arial" w:cs="Arial"/>
          <w:color w:val="000000"/>
        </w:rPr>
        <w:t>.</w:t>
      </w:r>
    </w:p>
    <w:p w:rsidR="00814314" w:rsidRDefault="00814314" w:rsidP="00814314">
      <w:pPr>
        <w:pStyle w:val="Heading2"/>
        <w:shd w:val="clear" w:color="auto" w:fill="FFFFFF"/>
        <w:spacing w:before="525"/>
        <w:rPr>
          <w:rFonts w:ascii="Arial" w:hAnsi="Arial" w:cs="Arial"/>
          <w:b w:val="0"/>
          <w:bCs w:val="0"/>
          <w:color w:val="105689"/>
        </w:rPr>
      </w:pPr>
      <w:r>
        <w:rPr>
          <w:rFonts w:ascii="Arial" w:hAnsi="Arial" w:cs="Arial"/>
          <w:b w:val="0"/>
          <w:bCs w:val="0"/>
          <w:color w:val="105689"/>
        </w:rPr>
        <w:lastRenderedPageBreak/>
        <w:t>Values Implied In Yichud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Unlike </w:t>
      </w:r>
      <w:r>
        <w:rPr>
          <w:rFonts w:ascii="Arial" w:hAnsi="Arial" w:cs="Arial"/>
          <w:i/>
          <w:iCs/>
          <w:color w:val="000000"/>
        </w:rPr>
        <w:t>ahavah</w:t>
      </w:r>
      <w:r>
        <w:rPr>
          <w:rFonts w:ascii="Arial" w:hAnsi="Arial" w:cs="Arial"/>
          <w:color w:val="000000"/>
        </w:rPr>
        <w:t>,</w:t>
      </w:r>
      <w:r>
        <w:rPr>
          <w:rFonts w:ascii="Arial" w:hAnsi="Arial" w:cs="Arial"/>
          <w:i/>
          <w:iCs/>
          <w:color w:val="000000"/>
        </w:rPr>
        <w:t> yichud </w:t>
      </w:r>
      <w:r>
        <w:rPr>
          <w:rFonts w:ascii="Arial" w:hAnsi="Arial" w:cs="Arial"/>
          <w:color w:val="000000"/>
        </w:rPr>
        <w:t>connotes both complete, sustained love and the sex act within the framework of marriage. The Rabbis do not permit</w:t>
      </w:r>
      <w:r>
        <w:rPr>
          <w:rFonts w:ascii="Arial" w:hAnsi="Arial" w:cs="Arial"/>
          <w:i/>
          <w:iCs/>
          <w:color w:val="000000"/>
        </w:rPr>
        <w:t> yichud </w:t>
      </w:r>
      <w:r>
        <w:rPr>
          <w:rFonts w:ascii="Arial" w:hAnsi="Arial" w:cs="Arial"/>
          <w:color w:val="000000"/>
        </w:rPr>
        <w:t>before marriage and certainly not outside of marriage. For this reason, it is the name given to the concluding ceremony for establishing the covenant of marriage.</w:t>
      </w:r>
      <w:r>
        <w:rPr>
          <w:rFonts w:ascii="Arial" w:hAnsi="Arial" w:cs="Arial"/>
          <w:i/>
          <w:iCs/>
          <w:color w:val="000000"/>
        </w:rPr>
        <w:t> yichud </w:t>
      </w:r>
      <w:r>
        <w:rPr>
          <w:rFonts w:ascii="Arial" w:hAnsi="Arial" w:cs="Arial"/>
          <w:color w:val="000000"/>
        </w:rPr>
        <w:t>is effected by the ceremony after the</w:t>
      </w:r>
      <w:r>
        <w:rPr>
          <w:rStyle w:val="glossaryitem"/>
          <w:rFonts w:ascii="Arial" w:hAnsi="Arial" w:cs="Arial"/>
          <w:i/>
          <w:iCs/>
          <w:color w:val="000000"/>
        </w:rPr>
        <w:t>chuppah</w:t>
      </w:r>
      <w:r>
        <w:rPr>
          <w:rFonts w:ascii="Arial" w:hAnsi="Arial" w:cs="Arial"/>
          <w:i/>
          <w:iCs/>
          <w:color w:val="000000"/>
        </w:rPr>
        <w:t> </w:t>
      </w:r>
      <w:r>
        <w:rPr>
          <w:rFonts w:ascii="Arial" w:hAnsi="Arial" w:cs="Arial"/>
          <w:color w:val="000000"/>
        </w:rPr>
        <w:t>when bride and groom close themselves off in one room. Consciously and expressly, with no interruption, the couple joins together and remains briefly alone to show they have chosen each other to the exclusion of everyone else. This is not a random or casual act, but a singling out for the purpose of belonging to one another. The</w:t>
      </w:r>
      <w:r>
        <w:rPr>
          <w:rFonts w:ascii="Arial" w:hAnsi="Arial" w:cs="Arial"/>
          <w:i/>
          <w:iCs/>
          <w:color w:val="000000"/>
        </w:rPr>
        <w:t> yichud </w:t>
      </w:r>
      <w:r>
        <w:rPr>
          <w:rFonts w:ascii="Arial" w:hAnsi="Arial" w:cs="Arial"/>
          <w:color w:val="000000"/>
        </w:rPr>
        <w:t>ceremony symbolizes the rule that love is never to be sought outside of the marriage chamber. All future fulfillments must be contained within these walls, and all tender love directed only to one another.</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word </w:t>
      </w:r>
      <w:r>
        <w:rPr>
          <w:rFonts w:ascii="Arial" w:hAnsi="Arial" w:cs="Arial"/>
          <w:i/>
          <w:iCs/>
          <w:color w:val="000000"/>
        </w:rPr>
        <w:t>le'yached</w:t>
      </w:r>
      <w:r>
        <w:rPr>
          <w:rFonts w:ascii="Arial" w:hAnsi="Arial" w:cs="Arial"/>
          <w:color w:val="000000"/>
        </w:rPr>
        <w:t> means to select with the specific intention that both become as one. The Torah speaks of </w:t>
      </w:r>
      <w:r>
        <w:rPr>
          <w:rFonts w:ascii="Arial" w:hAnsi="Arial" w:cs="Arial"/>
          <w:i/>
          <w:iCs/>
          <w:color w:val="000000"/>
        </w:rPr>
        <w:t>basar </w:t>
      </w:r>
      <w:r>
        <w:rPr>
          <w:rStyle w:val="glossaryitem"/>
          <w:rFonts w:ascii="Arial" w:hAnsi="Arial" w:cs="Arial"/>
          <w:i/>
          <w:iCs/>
          <w:color w:val="000000"/>
        </w:rPr>
        <w:t>echad</w:t>
      </w:r>
      <w:r>
        <w:rPr>
          <w:rFonts w:ascii="Arial" w:hAnsi="Arial" w:cs="Arial"/>
          <w:color w:val="000000"/>
        </w:rPr>
        <w:t> (one flesh) (</w:t>
      </w:r>
      <w:hyperlink r:id="rId30" w:anchor="v24" w:history="1">
        <w:r>
          <w:rPr>
            <w:rStyle w:val="Hyperlink"/>
            <w:rFonts w:ascii="Arial" w:hAnsi="Arial" w:cs="Arial"/>
          </w:rPr>
          <w:t>Genesis 2:24)</w:t>
        </w:r>
      </w:hyperlink>
      <w:r>
        <w:rPr>
          <w:rFonts w:ascii="Arial" w:hAnsi="Arial" w:cs="Arial"/>
          <w:color w:val="000000"/>
        </w:rPr>
        <w:t> </w:t>
      </w:r>
      <w:r>
        <w:rPr>
          <w:rFonts w:ascii="Arial" w:hAnsi="Arial" w:cs="Arial"/>
          <w:i/>
          <w:iCs/>
          <w:color w:val="000000"/>
        </w:rPr>
        <w:t>echad</w:t>
      </w:r>
      <w:r>
        <w:rPr>
          <w:rFonts w:ascii="Arial" w:hAnsi="Arial" w:cs="Arial"/>
          <w:color w:val="000000"/>
        </w:rPr>
        <w:t> and </w:t>
      </w:r>
      <w:r>
        <w:rPr>
          <w:rFonts w:ascii="Arial" w:hAnsi="Arial" w:cs="Arial"/>
          <w:i/>
          <w:iCs/>
          <w:color w:val="000000"/>
        </w:rPr>
        <w:t>yichud</w:t>
      </w:r>
      <w:r>
        <w:rPr>
          <w:rFonts w:ascii="Arial" w:hAnsi="Arial" w:cs="Arial"/>
          <w:color w:val="000000"/>
        </w:rPr>
        <w:t>: one and alone. This expresses the new reality of being alone with someone in order to know him or her fully. The biblical carnal knowledge is possible only in an environment of </w:t>
      </w:r>
      <w:r>
        <w:rPr>
          <w:rFonts w:ascii="Arial" w:hAnsi="Arial" w:cs="Arial"/>
          <w:i/>
          <w:iCs/>
          <w:color w:val="000000"/>
        </w:rPr>
        <w:t>yichud</w:t>
      </w:r>
      <w:r>
        <w:rPr>
          <w:rFonts w:ascii="Arial" w:hAnsi="Arial" w:cs="Arial"/>
          <w:color w:val="000000"/>
        </w:rPr>
        <w:t>, where one person focuses only on the other—not to compare or assess relative merits, but to delve profoundly into the soul of the other. Comparisons are always invidious and signify, as the philosopher Santayana says, "A lack of understanding of each in its own uniqueness." This is especially true in marriage, where even a verbal comparison is the intrusion of an outsider into the exclusive precincts of marriage. The Bible's "And he shall cleave unto his wife" (</w:t>
      </w:r>
      <w:hyperlink r:id="rId31" w:anchor="v24" w:history="1">
        <w:r>
          <w:rPr>
            <w:rStyle w:val="Hyperlink"/>
            <w:rFonts w:ascii="Arial" w:hAnsi="Arial" w:cs="Arial"/>
          </w:rPr>
          <w:t>Gen. 2:24)</w:t>
        </w:r>
      </w:hyperlink>
      <w:r>
        <w:rPr>
          <w:rFonts w:ascii="Arial" w:hAnsi="Arial" w:cs="Arial"/>
          <w:color w:val="000000"/>
        </w:rPr>
        <w:t> implies that the embrace is meant only for one's wife.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In ancient times, the bride was festively carried on a litter coach followed by a huge retinue through the streets of the town and into the groom's home. The process of leaving one home and entering another was celebrated as </w:t>
      </w:r>
      <w:r>
        <w:rPr>
          <w:rFonts w:ascii="Arial" w:hAnsi="Arial" w:cs="Arial"/>
          <w:i/>
          <w:iCs/>
          <w:color w:val="000000"/>
        </w:rPr>
        <w:t>chuppah</w:t>
      </w:r>
      <w:r>
        <w:rPr>
          <w:rFonts w:ascii="Arial" w:hAnsi="Arial" w:cs="Arial"/>
          <w:color w:val="000000"/>
        </w:rPr>
        <w:t xml:space="preserve">, effecting </w:t>
      </w:r>
      <w:r>
        <w:rPr>
          <w:rFonts w:ascii="Arial" w:hAnsi="Arial" w:cs="Arial"/>
          <w:color w:val="000000"/>
        </w:rPr>
        <w:lastRenderedPageBreak/>
        <w:t>the</w:t>
      </w:r>
      <w:r>
        <w:rPr>
          <w:rFonts w:ascii="Arial" w:hAnsi="Arial" w:cs="Arial"/>
          <w:i/>
          <w:iCs/>
          <w:color w:val="000000"/>
        </w:rPr>
        <w:t> yichud </w:t>
      </w:r>
      <w:r>
        <w:rPr>
          <w:rFonts w:ascii="Arial" w:hAnsi="Arial" w:cs="Arial"/>
          <w:color w:val="000000"/>
        </w:rPr>
        <w:t>love, and she was legally considered to be married. The advocators of this halakhic understanding of</w:t>
      </w:r>
      <w:r>
        <w:rPr>
          <w:rFonts w:ascii="Arial" w:hAnsi="Arial" w:cs="Arial"/>
          <w:i/>
          <w:iCs/>
          <w:color w:val="000000"/>
        </w:rPr>
        <w:t>chuppah </w:t>
      </w:r>
      <w:r>
        <w:rPr>
          <w:rFonts w:ascii="Arial" w:hAnsi="Arial" w:cs="Arial"/>
          <w:color w:val="000000"/>
        </w:rPr>
        <w:t>emphasize that the essence of marriage is expressed in the tie to the home. In order to build a home and family, one must come from a home and family—</w:t>
      </w:r>
      <w:r>
        <w:rPr>
          <w:rFonts w:ascii="Arial" w:hAnsi="Arial" w:cs="Arial"/>
          <w:i/>
          <w:iCs/>
          <w:color w:val="000000"/>
        </w:rPr>
        <w:t>mi-beit avikha le'</w:t>
      </w:r>
      <w:r>
        <w:rPr>
          <w:rStyle w:val="glossaryitem"/>
          <w:rFonts w:ascii="Arial" w:hAnsi="Arial" w:cs="Arial"/>
          <w:i/>
          <w:iCs/>
          <w:color w:val="000000"/>
        </w:rPr>
        <w:t>veit</w:t>
      </w:r>
      <w:r>
        <w:rPr>
          <w:rFonts w:ascii="Arial" w:hAnsi="Arial" w:cs="Arial"/>
          <w:i/>
          <w:iCs/>
          <w:color w:val="000000"/>
        </w:rPr>
        <w:t> </w:t>
      </w:r>
      <w:r>
        <w:rPr>
          <w:rStyle w:val="glossaryitem"/>
          <w:rFonts w:ascii="Arial" w:hAnsi="Arial" w:cs="Arial"/>
          <w:i/>
          <w:iCs/>
          <w:color w:val="000000"/>
        </w:rPr>
        <w:t>chatunah</w:t>
      </w:r>
      <w:r>
        <w:rPr>
          <w:rFonts w:ascii="Arial" w:hAnsi="Arial" w:cs="Arial"/>
          <w:color w:val="000000"/>
        </w:rPr>
        <w:t>.</w:t>
      </w:r>
      <w:r>
        <w:rPr>
          <w:rFonts w:ascii="Arial" w:hAnsi="Arial" w:cs="Arial"/>
          <w:i/>
          <w:iCs/>
          <w:color w:val="000000"/>
        </w:rPr>
        <w:t> Yichud </w:t>
      </w:r>
      <w:r>
        <w:rPr>
          <w:rFonts w:ascii="Arial" w:hAnsi="Arial" w:cs="Arial"/>
          <w:color w:val="000000"/>
        </w:rPr>
        <w:t>implies this family-centeredness. It is said that </w:t>
      </w:r>
      <w:r>
        <w:rPr>
          <w:rFonts w:ascii="Arial" w:hAnsi="Arial" w:cs="Arial"/>
          <w:i/>
          <w:iCs/>
          <w:color w:val="000000"/>
        </w:rPr>
        <w:t>beito zu ishto</w:t>
      </w:r>
      <w:r>
        <w:rPr>
          <w:rFonts w:ascii="Arial" w:hAnsi="Arial" w:cs="Arial"/>
          <w:color w:val="000000"/>
        </w:rPr>
        <w:t> (a man's home is his wife), and it is not by chance that the Jewish people are described as </w:t>
      </w:r>
      <w:r>
        <w:rPr>
          <w:rStyle w:val="glossaryitem"/>
          <w:rFonts w:ascii="Arial" w:hAnsi="Arial" w:cs="Arial"/>
          <w:i/>
          <w:iCs/>
          <w:color w:val="000000"/>
        </w:rPr>
        <w:t>Beit</w:t>
      </w:r>
      <w:r>
        <w:rPr>
          <w:rFonts w:ascii="Arial" w:hAnsi="Arial" w:cs="Arial"/>
          <w:i/>
          <w:iCs/>
          <w:color w:val="000000"/>
        </w:rPr>
        <w:t> </w:t>
      </w:r>
      <w:r>
        <w:rPr>
          <w:rStyle w:val="glossaryitem"/>
          <w:rFonts w:ascii="Arial" w:hAnsi="Arial" w:cs="Arial"/>
          <w:i/>
          <w:iCs/>
          <w:color w:val="000000"/>
        </w:rPr>
        <w:t>Yaakov</w:t>
      </w:r>
      <w:r>
        <w:rPr>
          <w:rFonts w:ascii="Arial" w:hAnsi="Arial" w:cs="Arial"/>
          <w:color w:val="000000"/>
        </w:rPr>
        <w:t>, (the </w:t>
      </w:r>
      <w:r>
        <w:rPr>
          <w:rFonts w:ascii="Arial" w:hAnsi="Arial" w:cs="Arial"/>
          <w:i/>
          <w:iCs/>
          <w:color w:val="000000"/>
        </w:rPr>
        <w:t>House</w:t>
      </w:r>
      <w:r>
        <w:rPr>
          <w:rFonts w:ascii="Arial" w:hAnsi="Arial" w:cs="Arial"/>
          <w:color w:val="000000"/>
        </w:rPr>
        <w:t> of Jacob), or </w:t>
      </w:r>
      <w:r>
        <w:rPr>
          <w:rFonts w:ascii="Arial" w:hAnsi="Arial" w:cs="Arial"/>
          <w:i/>
          <w:iCs/>
          <w:color w:val="000000"/>
        </w:rPr>
        <w:t>Beit Yisrael</w:t>
      </w:r>
      <w:r>
        <w:rPr>
          <w:rFonts w:ascii="Arial" w:hAnsi="Arial" w:cs="Arial"/>
          <w:color w:val="000000"/>
        </w:rPr>
        <w:t> (the </w:t>
      </w:r>
      <w:r>
        <w:rPr>
          <w:rFonts w:ascii="Arial" w:hAnsi="Arial" w:cs="Arial"/>
          <w:i/>
          <w:iCs/>
          <w:color w:val="000000"/>
        </w:rPr>
        <w:t>House</w:t>
      </w:r>
      <w:r>
        <w:rPr>
          <w:rFonts w:ascii="Arial" w:hAnsi="Arial" w:cs="Arial"/>
          <w:color w:val="000000"/>
        </w:rPr>
        <w:t> of Israel).</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Thus unlike the poetry of romantic love that concerns itself solely with the intimacy of two individuals,</w:t>
      </w:r>
      <w:r>
        <w:rPr>
          <w:rFonts w:ascii="Arial" w:hAnsi="Arial" w:cs="Arial"/>
          <w:i/>
          <w:iCs/>
          <w:color w:val="000000"/>
        </w:rPr>
        <w:t> yichud </w:t>
      </w:r>
      <w:r>
        <w:rPr>
          <w:rFonts w:ascii="Arial" w:hAnsi="Arial" w:cs="Arial"/>
          <w:color w:val="000000"/>
        </w:rPr>
        <w:t>implies the designing of an environment in which both love of spouse and love of children can flourish. Although the Bible reports the romantic swoon of Jacob before he married Rachel, prior to that it records a reverse process: Isaac brought Rebecca to his home, and only then did he love her (</w:t>
      </w:r>
      <w:hyperlink r:id="rId32" w:anchor="v67" w:history="1">
        <w:r>
          <w:rPr>
            <w:rStyle w:val="Hyperlink"/>
            <w:rFonts w:ascii="Arial" w:hAnsi="Arial" w:cs="Arial"/>
          </w:rPr>
          <w:t>Genesis 24:67)</w:t>
        </w:r>
      </w:hyperlink>
      <w:r>
        <w:rPr>
          <w:rFonts w:ascii="Arial" w:hAnsi="Arial" w:cs="Arial"/>
          <w:color w:val="000000"/>
        </w:rPr>
        <w:t>.</w:t>
      </w:r>
      <w:r>
        <w:rPr>
          <w:rFonts w:ascii="Arial" w:hAnsi="Arial" w:cs="Arial"/>
          <w:i/>
          <w:iCs/>
          <w:color w:val="000000"/>
        </w:rPr>
        <w:t> Yichud </w:t>
      </w:r>
      <w:r>
        <w:rPr>
          <w:rFonts w:ascii="Arial" w:hAnsi="Arial" w:cs="Arial"/>
          <w:color w:val="000000"/>
        </w:rPr>
        <w:t>is symbolic of that complex of ideas and sentiments that ties love to home, to the efforts of raising a family, and to the daily work required to maintain the ideal of </w:t>
      </w:r>
      <w:r>
        <w:rPr>
          <w:rFonts w:ascii="Arial" w:hAnsi="Arial" w:cs="Arial"/>
          <w:i/>
          <w:iCs/>
          <w:color w:val="000000"/>
        </w:rPr>
        <w:t>shelom bayit</w:t>
      </w:r>
      <w:r>
        <w:rPr>
          <w:rFonts w:ascii="Arial" w:hAnsi="Arial" w:cs="Arial"/>
          <w:color w:val="000000"/>
        </w:rPr>
        <w:t>, peace in family living.</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While</w:t>
      </w:r>
      <w:r>
        <w:rPr>
          <w:rFonts w:ascii="Arial" w:hAnsi="Arial" w:cs="Arial"/>
          <w:i/>
          <w:iCs/>
          <w:color w:val="000000"/>
        </w:rPr>
        <w:t> ahavah </w:t>
      </w:r>
      <w:r>
        <w:rPr>
          <w:rFonts w:ascii="Arial" w:hAnsi="Arial" w:cs="Arial"/>
          <w:color w:val="000000"/>
        </w:rPr>
        <w:t>denotes an emotional relationship,</w:t>
      </w:r>
      <w:r>
        <w:rPr>
          <w:rFonts w:ascii="Arial" w:hAnsi="Arial" w:cs="Arial"/>
          <w:i/>
          <w:iCs/>
          <w:color w:val="000000"/>
        </w:rPr>
        <w:t> yichud </w:t>
      </w:r>
      <w:r>
        <w:rPr>
          <w:rFonts w:ascii="Arial" w:hAnsi="Arial" w:cs="Arial"/>
          <w:color w:val="000000"/>
        </w:rPr>
        <w:t>speaks of affection within a cluster of rational values. Leone Ebreo, son of 15th-century biblical commentator Isaac </w:t>
      </w:r>
      <w:r>
        <w:rPr>
          <w:rStyle w:val="glossaryitem"/>
          <w:rFonts w:ascii="Arial" w:hAnsi="Arial" w:cs="Arial"/>
          <w:color w:val="000000"/>
        </w:rPr>
        <w:t>Abrabanel</w:t>
      </w:r>
      <w:r>
        <w:rPr>
          <w:rFonts w:ascii="Arial" w:hAnsi="Arial" w:cs="Arial"/>
          <w:color w:val="000000"/>
        </w:rPr>
        <w:t>, says, "It is obvious that the love of husband and wife is pleasant, but it must be bound up with good too; which is the reason why a reciprocal love does survive the enjoyment of its delights, and, not only persists, but grows continually, through its participation in the good. Moreover, the good and pleasurable elements in married love are supplemented by that of advantage; for each of the spouses is ever deriving benefit from the other, which greatly contributes to the fostering of their love. Thus, married love, being pleasurable essentially, is preserved by its connections with both advantage and good."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lastRenderedPageBreak/>
        <w:t>The foregoing interpretations are based on the fact that the ancient</w:t>
      </w:r>
      <w:r>
        <w:rPr>
          <w:rFonts w:ascii="Arial" w:hAnsi="Arial" w:cs="Arial"/>
          <w:i/>
          <w:iCs/>
          <w:color w:val="000000"/>
        </w:rPr>
        <w:t> chuppah </w:t>
      </w:r>
      <w:r>
        <w:rPr>
          <w:rFonts w:ascii="Arial" w:hAnsi="Arial" w:cs="Arial"/>
          <w:color w:val="000000"/>
        </w:rPr>
        <w:t>was the couple's new bedchamber. The reenactment of</w:t>
      </w:r>
      <w:r>
        <w:rPr>
          <w:rFonts w:ascii="Arial" w:hAnsi="Arial" w:cs="Arial"/>
          <w:i/>
          <w:iCs/>
          <w:color w:val="000000"/>
        </w:rPr>
        <w:t> yichud </w:t>
      </w:r>
      <w:r>
        <w:rPr>
          <w:rFonts w:ascii="Arial" w:hAnsi="Arial" w:cs="Arial"/>
          <w:color w:val="000000"/>
        </w:rPr>
        <w:t>therefore implies total privacy. The couple is not permitted</w:t>
      </w:r>
      <w:r>
        <w:rPr>
          <w:rFonts w:ascii="Arial" w:hAnsi="Arial" w:cs="Arial"/>
          <w:i/>
          <w:iCs/>
          <w:color w:val="000000"/>
        </w:rPr>
        <w:t> yichud </w:t>
      </w:r>
      <w:r>
        <w:rPr>
          <w:rFonts w:ascii="Arial" w:hAnsi="Arial" w:cs="Arial"/>
          <w:color w:val="000000"/>
        </w:rPr>
        <w:t>before marriage, precisely because its very privacy may result in immorality.</w:t>
      </w:r>
      <w:r>
        <w:rPr>
          <w:rFonts w:ascii="Arial" w:hAnsi="Arial" w:cs="Arial"/>
          <w:i/>
          <w:iCs/>
          <w:color w:val="000000"/>
        </w:rPr>
        <w:t> yichud </w:t>
      </w:r>
      <w:r>
        <w:rPr>
          <w:rFonts w:ascii="Arial" w:hAnsi="Arial" w:cs="Arial"/>
          <w:color w:val="000000"/>
        </w:rPr>
        <w:t>thus makes an unqualified statement: it sets the locus for love indoors, within the home. Love is privacy and secrecy and mystery, and the concern of two people only. No one else may have the key to the bedroom door.</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Yichud is the culmination of the ceremony of </w:t>
      </w:r>
      <w:r>
        <w:rPr>
          <w:rStyle w:val="glossaryitem"/>
          <w:rFonts w:ascii="Arial" w:hAnsi="Arial" w:cs="Arial"/>
          <w:i/>
          <w:iCs/>
          <w:color w:val="000000"/>
        </w:rPr>
        <w:t>kiddushin</w:t>
      </w:r>
      <w:r>
        <w:rPr>
          <w:rFonts w:ascii="Arial" w:hAnsi="Arial" w:cs="Arial"/>
          <w:color w:val="000000"/>
        </w:rPr>
        <w:t>, and so sanctity must be a component of any relationship that is to succeed as a Jewish marriage. This sanctity enables the love of G</w:t>
      </w:r>
      <w:r>
        <w:rPr>
          <w:rFonts w:ascii="Arial" w:hAnsi="Arial" w:cs="Arial"/>
          <w:color w:val="000000"/>
        </w:rPr>
        <w:noBreakHyphen/>
        <w:t>d to be couched in the familiar words of the love of man and woman. Since the close of the Bible, monogamy, the bond of one man and one woman, has come to reflect monotheism, the bond of one people and one G</w:t>
      </w:r>
      <w:r>
        <w:rPr>
          <w:rFonts w:ascii="Arial" w:hAnsi="Arial" w:cs="Arial"/>
          <w:color w:val="000000"/>
        </w:rPr>
        <w:noBreakHyphen/>
        <w:t>d;</w:t>
      </w:r>
      <w:r>
        <w:rPr>
          <w:rFonts w:ascii="Arial" w:hAnsi="Arial" w:cs="Arial"/>
          <w:i/>
          <w:iCs/>
          <w:color w:val="000000"/>
        </w:rPr>
        <w:t> yichud </w:t>
      </w:r>
      <w:r>
        <w:rPr>
          <w:rFonts w:ascii="Arial" w:hAnsi="Arial" w:cs="Arial"/>
          <w:color w:val="000000"/>
        </w:rPr>
        <w:t>is based on </w:t>
      </w:r>
      <w:r>
        <w:rPr>
          <w:rFonts w:ascii="Arial" w:hAnsi="Arial" w:cs="Arial"/>
          <w:i/>
          <w:iCs/>
          <w:color w:val="000000"/>
        </w:rPr>
        <w:t>achdut ha-borei</w:t>
      </w:r>
      <w:r>
        <w:rPr>
          <w:rFonts w:ascii="Arial" w:hAnsi="Arial" w:cs="Arial"/>
          <w:color w:val="000000"/>
        </w:rPr>
        <w:t> (the oneness of the Creator). The theme of unity that is so prominent in Jewish mysticism and theology also underlies the structure of the Jewish family. Sanctification means separation. As G</w:t>
      </w:r>
      <w:r>
        <w:rPr>
          <w:rFonts w:ascii="Arial" w:hAnsi="Arial" w:cs="Arial"/>
          <w:color w:val="000000"/>
        </w:rPr>
        <w:noBreakHyphen/>
        <w:t>d chose the Jews and thereby sanctified them, we select our spouses and thereby sanctify the relationship.</w:t>
      </w:r>
      <w:r>
        <w:rPr>
          <w:rFonts w:ascii="Arial" w:hAnsi="Arial" w:cs="Arial"/>
          <w:i/>
          <w:iCs/>
          <w:color w:val="000000"/>
        </w:rPr>
        <w:t> yichud </w:t>
      </w:r>
      <w:r>
        <w:rPr>
          <w:rFonts w:ascii="Arial" w:hAnsi="Arial" w:cs="Arial"/>
          <w:color w:val="000000"/>
        </w:rPr>
        <w:t>love assures that married life can continue to be imbued with a sense of the sacred.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Lastly and most importantly,</w:t>
      </w:r>
      <w:r>
        <w:rPr>
          <w:rFonts w:ascii="Arial" w:hAnsi="Arial" w:cs="Arial"/>
          <w:i/>
          <w:iCs/>
          <w:color w:val="000000"/>
        </w:rPr>
        <w:t> yichud </w:t>
      </w:r>
      <w:r>
        <w:rPr>
          <w:rFonts w:ascii="Arial" w:hAnsi="Arial" w:cs="Arial"/>
          <w:color w:val="000000"/>
        </w:rPr>
        <w:t>means that marriage must provide latitude for relationship modalities other than love.—a variety of nonromantic relationships. These may be a non-sexual intimacy, affection, deep respect, or simply an acceptable partnership arrangement to assure that children are raised in a pleasing and wholesome atmosphere. As long as there is caring, empathy, and closeness between the partners, a community of thought—like a community of feeling—is an altogether proper setting for successful marriage.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 xml:space="preserve">To those committed irrevocably to romantic love as the only way, these words may seem heretical. But nonromantic relationships exist in millions of households, Jewish </w:t>
      </w:r>
      <w:r>
        <w:rPr>
          <w:rFonts w:ascii="Arial" w:hAnsi="Arial" w:cs="Arial"/>
          <w:color w:val="000000"/>
        </w:rPr>
        <w:lastRenderedPageBreak/>
        <w:t>and non-Jewish. The "Playboy Report on American Men," a Louis Harris poll taken in 1979, ranks what people today consider the important qualities of the ideal lover. "Someone to be totally honest and open with" headed the list with fifty-three percent of the 1,990 men surveyed, while only twenty-four percent cited "someone who is sexually exciting."</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w:t>
      </w:r>
      <w:r>
        <w:rPr>
          <w:rFonts w:ascii="Arial" w:hAnsi="Arial" w:cs="Arial"/>
          <w:i/>
          <w:iCs/>
          <w:color w:val="000000"/>
        </w:rPr>
        <w:t>halakhic</w:t>
      </w:r>
      <w:r>
        <w:rPr>
          <w:rFonts w:ascii="Arial" w:hAnsi="Arial" w:cs="Arial"/>
          <w:color w:val="000000"/>
        </w:rPr>
        <w:t> structure of</w:t>
      </w:r>
      <w:r>
        <w:rPr>
          <w:rFonts w:ascii="Arial" w:hAnsi="Arial" w:cs="Arial"/>
          <w:i/>
          <w:iCs/>
          <w:color w:val="000000"/>
        </w:rPr>
        <w:t> chuppah </w:t>
      </w:r>
      <w:r>
        <w:rPr>
          <w:rFonts w:ascii="Arial" w:hAnsi="Arial" w:cs="Arial"/>
          <w:color w:val="000000"/>
        </w:rPr>
        <w:t>that expresses this idea is unusual. It says that</w:t>
      </w:r>
      <w:r>
        <w:rPr>
          <w:rFonts w:ascii="Arial" w:hAnsi="Arial" w:cs="Arial"/>
          <w:i/>
          <w:iCs/>
          <w:color w:val="000000"/>
        </w:rPr>
        <w:t> yichud </w:t>
      </w:r>
      <w:r>
        <w:rPr>
          <w:rFonts w:ascii="Arial" w:hAnsi="Arial" w:cs="Arial"/>
          <w:color w:val="000000"/>
        </w:rPr>
        <w:t>may be accomplished even if bride and groom were not alone, so long as they were together. How can marriage, which is fundamentally a sexual relationship, be symbolized by a togetherness which cannot be accomplished because of the presence of others? How is that original bedchamber to be represented by a</w:t>
      </w:r>
      <w:r>
        <w:rPr>
          <w:rFonts w:ascii="Arial" w:hAnsi="Arial" w:cs="Arial"/>
          <w:i/>
          <w:iCs/>
          <w:color w:val="000000"/>
        </w:rPr>
        <w:t> yichud </w:t>
      </w:r>
      <w:r>
        <w:rPr>
          <w:rFonts w:ascii="Arial" w:hAnsi="Arial" w:cs="Arial"/>
          <w:color w:val="000000"/>
        </w:rPr>
        <w:t>in the company of a crowd? </w:t>
      </w:r>
      <w:r>
        <w:rPr>
          <w:rFonts w:ascii="Arial" w:hAnsi="Arial" w:cs="Arial"/>
          <w:i/>
          <w:iCs/>
          <w:color w:val="000000"/>
        </w:rPr>
        <w:t>Ran</w:t>
      </w:r>
      <w:r>
        <w:rPr>
          <w:rFonts w:ascii="Arial" w:hAnsi="Arial" w:cs="Arial"/>
          <w:color w:val="000000"/>
        </w:rPr>
        <w:t>, a medieval commentator, holds that the union must be </w:t>
      </w:r>
      <w:r>
        <w:rPr>
          <w:rFonts w:ascii="Arial" w:hAnsi="Arial" w:cs="Arial"/>
          <w:i/>
          <w:iCs/>
          <w:color w:val="000000"/>
        </w:rPr>
        <w:t>re'uyah le'bi'ah</w:t>
      </w:r>
      <w:r>
        <w:rPr>
          <w:rFonts w:ascii="Arial" w:hAnsi="Arial" w:cs="Arial"/>
          <w:color w:val="000000"/>
        </w:rPr>
        <w:t>, potentially to be consummated. But marriage must be able to accommodate more than sensual love. Even if they are not totally alone the couple must live together peacefully under one roof.</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Minimally, then, marriage must assume the possibility of living together in friendship, and in that sense satisfy the basic biblical charter for any two humans sharing a life together: "Love thy neighbor as thyself." (</w:t>
      </w:r>
      <w:hyperlink r:id="rId33" w:anchor="v18" w:history="1">
        <w:r>
          <w:rPr>
            <w:rStyle w:val="Hyperlink"/>
            <w:rFonts w:ascii="Arial" w:hAnsi="Arial" w:cs="Arial"/>
          </w:rPr>
          <w:t>Leviticus 19:18)</w:t>
        </w:r>
      </w:hyperlink>
      <w:r>
        <w:rPr>
          <w:rFonts w:ascii="Arial" w:hAnsi="Arial" w:cs="Arial"/>
          <w:color w:val="000000"/>
        </w:rPr>
        <w:t> Therefore, every precaution must be taken before marriage to make sure that the boy and the girl not be personally repelled by each other. That is the reason why, according to the </w:t>
      </w:r>
      <w:r>
        <w:rPr>
          <w:rFonts w:ascii="Arial" w:hAnsi="Arial" w:cs="Arial"/>
          <w:i/>
          <w:iCs/>
          <w:color w:val="000000"/>
        </w:rPr>
        <w:t>Halakhah</w:t>
      </w:r>
      <w:r>
        <w:rPr>
          <w:rFonts w:ascii="Arial" w:hAnsi="Arial" w:cs="Arial"/>
          <w:color w:val="000000"/>
        </w:rPr>
        <w:t>, even if the marriage was arranged by a matchmaker the couple must also meet face-to-face prior to the marriage. Maimonides rules that if, after the wedding, the husband or wife maintains that the other is personally repulsive, divorce may be granted on those grounds alone.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 xml:space="preserve">If parents cannot act decently with one another, they have no right to expect to be able to raise decent children. The Rabbis, in the Talmudic discussion of the "Rebellious Son" </w:t>
      </w:r>
      <w:r>
        <w:rPr>
          <w:rFonts w:ascii="Arial" w:hAnsi="Arial" w:cs="Arial"/>
          <w:color w:val="000000"/>
        </w:rPr>
        <w:lastRenderedPageBreak/>
        <w:t>(</w:t>
      </w:r>
      <w:r>
        <w:rPr>
          <w:rStyle w:val="glossaryitem"/>
          <w:rFonts w:ascii="Arial" w:hAnsi="Arial" w:cs="Arial"/>
          <w:i/>
          <w:iCs/>
          <w:color w:val="000000"/>
        </w:rPr>
        <w:t>ben</w:t>
      </w:r>
      <w:r>
        <w:rPr>
          <w:rFonts w:ascii="Arial" w:hAnsi="Arial" w:cs="Arial"/>
          <w:i/>
          <w:iCs/>
          <w:color w:val="000000"/>
        </w:rPr>
        <w:t>sorer umoreh</w:t>
      </w:r>
      <w:r>
        <w:rPr>
          <w:rFonts w:ascii="Arial" w:hAnsi="Arial" w:cs="Arial"/>
          <w:color w:val="000000"/>
        </w:rPr>
        <w:t>) rule that if parents do not at least have the facility to communicate openly, their child may not be punished as a delinquent. Hence in the law, if there is too great a disparity between parents—in height or in temperament, or if they do not speak the same language, or in a similar tone of voice, or if one is mute or deaf—the son cannot be prosecuted.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One of the frustrations of a marriage based solely on romance is that the smitten lover seeks from romantic love what it may not be able to give. When marriage produces no transcendent purpose or new significance, and the world turns out to be the same ordinary world, marriage undergoes severe strain. Friendship, as a base for love and marriage, contains the seeds for growth in a life of shared commitment.</w:t>
      </w:r>
    </w:p>
    <w:p w:rsidR="00814314" w:rsidRDefault="00814314" w:rsidP="00814314">
      <w:pPr>
        <w:pStyle w:val="Heading2"/>
        <w:shd w:val="clear" w:color="auto" w:fill="FFFFFF"/>
        <w:spacing w:before="525"/>
        <w:rPr>
          <w:rFonts w:ascii="Arial" w:hAnsi="Arial" w:cs="Arial"/>
          <w:b w:val="0"/>
          <w:bCs w:val="0"/>
          <w:color w:val="105689"/>
        </w:rPr>
      </w:pPr>
      <w:r>
        <w:rPr>
          <w:rFonts w:ascii="Arial" w:hAnsi="Arial" w:cs="Arial"/>
          <w:b w:val="0"/>
          <w:bCs w:val="0"/>
          <w:color w:val="105689"/>
        </w:rPr>
        <w:t>Yichud and Married Romance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most painful paradox of romantic love is that the very qualities that characterize "pure love" are those that most commonly evaporate on the first day of marriage. One of the basic tenets of "pure love" is mystery, but there can be little mystery when the conquest has been achieved and the lovers are not only ready, but available. The breathlessness of pursuit cannot be recaptured because there is no longer any pursuit—the unattainable has been attained. Total unavailability and untouchability may be good for romance, but they are certainly contradictory to good marriage.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Interestingly, this sustained love called</w:t>
      </w:r>
      <w:r>
        <w:rPr>
          <w:rFonts w:ascii="Arial" w:hAnsi="Arial" w:cs="Arial"/>
          <w:i/>
          <w:iCs/>
          <w:color w:val="000000"/>
        </w:rPr>
        <w:t> yichud </w:t>
      </w:r>
      <w:r>
        <w:rPr>
          <w:rFonts w:ascii="Arial" w:hAnsi="Arial" w:cs="Arial"/>
          <w:color w:val="000000"/>
        </w:rPr>
        <w:t>often encourages the aims of romantic love—ecstasy, desire and pursuit—within marriage. Experience has proved that the Jewish concept of </w:t>
      </w:r>
      <w:r>
        <w:rPr>
          <w:rFonts w:ascii="Arial" w:hAnsi="Arial" w:cs="Arial"/>
          <w:i/>
          <w:iCs/>
          <w:color w:val="000000"/>
        </w:rPr>
        <w:t>tze'niut</w:t>
      </w:r>
      <w:r>
        <w:rPr>
          <w:rFonts w:ascii="Arial" w:hAnsi="Arial" w:cs="Arial"/>
          <w:color w:val="000000"/>
        </w:rPr>
        <w:t xml:space="preserve"> (modesty) in all of its varied expressions (such as the veiling of the bride and the covering of the hair and no exposure of the body) unintentionally enhance the exotic motif more than blatant and unadorned exposure of the body. The physical body was a paradox to philosophy and religion because its very physicality somehow did not accord with theoretical modes of thought. The Greek philosophers </w:t>
      </w:r>
      <w:r>
        <w:rPr>
          <w:rFonts w:ascii="Arial" w:hAnsi="Arial" w:cs="Arial"/>
          <w:color w:val="000000"/>
        </w:rPr>
        <w:lastRenderedPageBreak/>
        <w:t>solved the paradox through aesthetics, and glorified the body by exposing it. Judaism solved the paradox through the concept of </w:t>
      </w:r>
      <w:r>
        <w:rPr>
          <w:rFonts w:ascii="Arial" w:hAnsi="Arial" w:cs="Arial"/>
          <w:i/>
          <w:iCs/>
          <w:color w:val="000000"/>
        </w:rPr>
        <w:t>kiddushin</w:t>
      </w:r>
      <w:r>
        <w:rPr>
          <w:rFonts w:ascii="Arial" w:hAnsi="Arial" w:cs="Arial"/>
          <w:color w:val="000000"/>
        </w:rPr>
        <w:t> (sanctity), which calls for withdrawal, hiddenness, covering.</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"Absence makes the heart grow fonder." The laws of </w:t>
      </w:r>
      <w:r>
        <w:rPr>
          <w:rStyle w:val="glossaryitem"/>
          <w:rFonts w:ascii="Arial" w:hAnsi="Arial" w:cs="Arial"/>
          <w:i/>
          <w:iCs/>
          <w:color w:val="000000"/>
        </w:rPr>
        <w:t>niddah</w:t>
      </w:r>
      <w:r>
        <w:rPr>
          <w:rFonts w:ascii="Arial" w:hAnsi="Arial" w:cs="Arial"/>
          <w:color w:val="000000"/>
        </w:rPr>
        <w:t>, which demand total physical and sexual withdrawal from one another during twelve days following menstruation, impose a rhythm of passivity and activity, scarcity and availability, passionate fervor and disciplined withdrawal. After this period, there is almost a reenactment of the honeymoon, and the revitalizing of the pursuit and discovery of romantic love.</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The Jewish tradition urges that husband and wife design for each other a romantic environment for marital intercourse. The Talmud speaks of using affectionate words (</w:t>
      </w:r>
      <w:r>
        <w:rPr>
          <w:rFonts w:ascii="Arial" w:hAnsi="Arial" w:cs="Arial"/>
          <w:i/>
          <w:iCs/>
          <w:color w:val="000000"/>
        </w:rPr>
        <w:t>ritzui u'piyyus</w:t>
      </w:r>
      <w:r>
        <w:rPr>
          <w:rFonts w:ascii="Arial" w:hAnsi="Arial" w:cs="Arial"/>
          <w:color w:val="000000"/>
        </w:rPr>
        <w:t>), and of being on the same physical level during intimate conversations; Maharam of Lublin says that "not intercourse alone is a religious command, but all forms of intimacy (</w:t>
      </w:r>
      <w:r>
        <w:rPr>
          <w:rFonts w:ascii="Arial" w:hAnsi="Arial" w:cs="Arial"/>
          <w:i/>
          <w:iCs/>
          <w:color w:val="000000"/>
        </w:rPr>
        <w:t>kiruv</w:t>
      </w:r>
      <w:r>
        <w:rPr>
          <w:rFonts w:ascii="Arial" w:hAnsi="Arial" w:cs="Arial"/>
          <w:color w:val="000000"/>
        </w:rPr>
        <w:t>) by which a man rejoices his wife." This environment has components of the psychic rhythm and the physical rhythm, of words and thoughts that move the couple to blend harmoniously in mind and body.</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With these traditions, Judaism tries to domesticate desire and to place romance well within the framework of marriage rather than to have it disappear the moment the veil is lifted.</w:t>
      </w:r>
    </w:p>
    <w:p w:rsidR="00814314" w:rsidRDefault="00814314" w:rsidP="00814314">
      <w:pPr>
        <w:pStyle w:val="NormalWeb"/>
        <w:shd w:val="clear" w:color="auto" w:fill="FFFFFF"/>
        <w:spacing w:before="0" w:beforeAutospacing="0" w:after="240" w:afterAutospacing="0" w:line="459" w:lineRule="atLeast"/>
        <w:rPr>
          <w:rFonts w:ascii="Arial" w:hAnsi="Arial" w:cs="Arial"/>
          <w:color w:val="000000"/>
        </w:rPr>
      </w:pPr>
      <w:r>
        <w:rPr>
          <w:rFonts w:ascii="Arial" w:hAnsi="Arial" w:cs="Arial"/>
          <w:color w:val="000000"/>
        </w:rPr>
        <w:t>Authentic</w:t>
      </w:r>
      <w:r>
        <w:rPr>
          <w:rFonts w:ascii="Arial" w:hAnsi="Arial" w:cs="Arial"/>
          <w:i/>
          <w:iCs/>
          <w:color w:val="000000"/>
        </w:rPr>
        <w:t> yichud </w:t>
      </w:r>
      <w:r>
        <w:rPr>
          <w:rFonts w:ascii="Arial" w:hAnsi="Arial" w:cs="Arial"/>
          <w:color w:val="000000"/>
        </w:rPr>
        <w:t xml:space="preserve">love must express a sensitive balance between reason and romance, discipline and spontaneity, dream and realism, aggressiveness and withdrawal, fusion and independence. It must be sustaining throughout life, able to weather the daily prosaic crises that come not only between the lovers, but also between them, the family, and the community. It is not selfish, but it is also not impersonal. It is not shut off from society, but it is also not solely communal. It is not exclusively spiritual, and it is also not </w:t>
      </w:r>
      <w:r>
        <w:rPr>
          <w:rFonts w:ascii="Arial" w:hAnsi="Arial" w:cs="Arial"/>
          <w:color w:val="000000"/>
        </w:rPr>
        <w:lastRenderedPageBreak/>
        <w:t>exclusively social. It is not wholly an idealistic love, and it certainly is not an exclusively sensual love.</w:t>
      </w:r>
    </w:p>
    <w:p w:rsidR="004C5EFF" w:rsidRDefault="00814314" w:rsidP="00814314">
      <w:pPr>
        <w:pStyle w:val="Heading1"/>
      </w:pPr>
      <w:r>
        <w:t>From ReformJudaism.org</w:t>
      </w:r>
    </w:p>
    <w:p w:rsidR="00814314" w:rsidRDefault="00814314" w:rsidP="00814314">
      <w:pPr>
        <w:pStyle w:val="Heading4"/>
        <w:rPr>
          <w:bdr w:val="none" w:sz="0" w:space="0" w:color="auto" w:frame="1"/>
        </w:rPr>
      </w:pPr>
      <w:r>
        <w:rPr>
          <w:bdr w:val="none" w:sz="0" w:space="0" w:color="auto" w:frame="1"/>
        </w:rPr>
        <w:t>What is Love? A Jewish Look at Giving and Receiving</w:t>
      </w:r>
    </w:p>
    <w:p w:rsidR="00814314" w:rsidRDefault="00814314" w:rsidP="00814314">
      <w:pPr>
        <w:shd w:val="clear" w:color="auto" w:fill="FCFCFC"/>
        <w:textAlignment w:val="baseline"/>
        <w:rPr>
          <w:rFonts w:ascii="inherit" w:hAnsi="inherit"/>
          <w:color w:val="000000"/>
          <w:sz w:val="24"/>
          <w:szCs w:val="24"/>
        </w:rPr>
      </w:pPr>
      <w:r>
        <w:rPr>
          <w:rStyle w:val="transform-text"/>
          <w:rFonts w:ascii="inherit" w:hAnsi="inherit"/>
          <w:caps/>
          <w:color w:val="666666"/>
          <w:sz w:val="19"/>
          <w:szCs w:val="19"/>
          <w:bdr w:val="none" w:sz="0" w:space="0" w:color="auto" w:frame="1"/>
        </w:rPr>
        <w:t>BY </w:t>
      </w:r>
      <w:r>
        <w:rPr>
          <w:rStyle w:val="articleauthortext"/>
          <w:rFonts w:ascii="inherit" w:hAnsi="inherit"/>
          <w:caps/>
          <w:color w:val="666666"/>
          <w:sz w:val="19"/>
          <w:szCs w:val="19"/>
          <w:bdr w:val="none" w:sz="0" w:space="0" w:color="auto" w:frame="1"/>
        </w:rPr>
        <w:t>ALAN MORINIS , 2/11/2016</w:t>
      </w:r>
    </w:p>
    <w:p w:rsidR="00814314" w:rsidRDefault="00814314" w:rsidP="00814314">
      <w:pPr>
        <w:pStyle w:val="NormalWeb"/>
        <w:shd w:val="clear" w:color="auto" w:fill="FCFCFC"/>
        <w:spacing w:before="300" w:beforeAutospacing="0" w:after="30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What is love? The word is used in so many ways and is so fundamental to Judaism, yet its meaning is so elusive that it is often difficult to know what it actually means to say that you love someone.</w:t>
      </w:r>
    </w:p>
    <w:p w:rsidR="00814314" w:rsidRDefault="00814314" w:rsidP="00814314">
      <w:pPr>
        <w:pStyle w:val="NormalWeb"/>
        <w:shd w:val="clear" w:color="auto" w:fill="FCFCFC"/>
        <w:spacing w:before="300" w:beforeAutospacing="0" w:after="30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Perhaps the root of the difficulty lies in our having forgotten the essence of who we are as human beings. In our modern, technological world, many of us have lost touch with the Jewish understanding that each and every one of us is a holy soul. In Genesis 2:7, we read: “And God breathed into his nostrils the breath of life, and the man became a living soul.”</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We learn from the 16</w:t>
      </w:r>
      <w:r>
        <w:rPr>
          <w:rFonts w:ascii="inherit" w:hAnsi="inherit" w:cs="Arial"/>
          <w:color w:val="666666"/>
          <w:sz w:val="15"/>
          <w:szCs w:val="15"/>
          <w:bdr w:val="none" w:sz="0" w:space="0" w:color="auto" w:frame="1"/>
          <w:vertAlign w:val="superscript"/>
        </w:rPr>
        <w:t>th</w:t>
      </w:r>
      <w:r>
        <w:rPr>
          <w:rFonts w:ascii="Arial" w:hAnsi="Arial" w:cs="Arial"/>
          <w:color w:val="666666"/>
          <w:sz w:val="21"/>
          <w:szCs w:val="21"/>
          <w:bdr w:val="none" w:sz="0" w:space="0" w:color="auto" w:frame="1"/>
        </w:rPr>
        <w:t>-century Rabbi Eliyahu de Vidas’ treatise on love, “</w:t>
      </w:r>
      <w:r>
        <w:rPr>
          <w:rStyle w:val="Emphasis"/>
          <w:rFonts w:ascii="inherit" w:hAnsi="inherit" w:cs="Arial"/>
          <w:color w:val="666666"/>
          <w:sz w:val="21"/>
          <w:szCs w:val="21"/>
          <w:bdr w:val="none" w:sz="0" w:space="0" w:color="auto" w:frame="1"/>
        </w:rPr>
        <w:t>Shaar</w:t>
      </w:r>
      <w:r>
        <w:rPr>
          <w:rFonts w:ascii="Arial" w:hAnsi="Arial" w:cs="Arial"/>
          <w:color w:val="666666"/>
          <w:sz w:val="21"/>
          <w:szCs w:val="21"/>
          <w:bdr w:val="none" w:sz="0" w:space="0" w:color="auto" w:frame="1"/>
        </w:rPr>
        <w:t> </w:t>
      </w:r>
      <w:r>
        <w:rPr>
          <w:rStyle w:val="Emphasis"/>
          <w:rFonts w:ascii="inherit" w:hAnsi="inherit" w:cs="Arial"/>
          <w:color w:val="666666"/>
          <w:sz w:val="21"/>
          <w:szCs w:val="21"/>
          <w:bdr w:val="none" w:sz="0" w:space="0" w:color="auto" w:frame="1"/>
        </w:rPr>
        <w:t>ha’Ahava</w:t>
      </w:r>
      <w:r>
        <w:rPr>
          <w:rFonts w:ascii="Arial" w:hAnsi="Arial" w:cs="Arial"/>
          <w:color w:val="666666"/>
          <w:sz w:val="21"/>
          <w:szCs w:val="21"/>
          <w:bdr w:val="none" w:sz="0" w:space="0" w:color="auto" w:frame="1"/>
        </w:rPr>
        <w:t>(The Gate of Love):</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Style w:val="Emphasis"/>
          <w:rFonts w:ascii="inherit" w:hAnsi="inherit" w:cs="Arial"/>
          <w:color w:val="666666"/>
          <w:sz w:val="21"/>
          <w:szCs w:val="21"/>
          <w:bdr w:val="none" w:sz="0" w:space="0" w:color="auto" w:frame="1"/>
        </w:rPr>
        <w:t>You love your friend through your </w:t>
      </w:r>
      <w:r>
        <w:rPr>
          <w:rFonts w:ascii="Arial" w:hAnsi="Arial" w:cs="Arial"/>
          <w:color w:val="666666"/>
          <w:sz w:val="21"/>
          <w:szCs w:val="21"/>
          <w:bdr w:val="none" w:sz="0" w:space="0" w:color="auto" w:frame="1"/>
        </w:rPr>
        <w:t>nefesh</w:t>
      </w:r>
      <w:r>
        <w:rPr>
          <w:rStyle w:val="Emphasis"/>
          <w:rFonts w:ascii="inherit" w:hAnsi="inherit" w:cs="Arial"/>
          <w:color w:val="666666"/>
          <w:sz w:val="21"/>
          <w:szCs w:val="21"/>
          <w:bdr w:val="none" w:sz="0" w:space="0" w:color="auto" w:frame="1"/>
        </w:rPr>
        <w:t>-soul, for the </w:t>
      </w:r>
      <w:r>
        <w:rPr>
          <w:rFonts w:ascii="Arial" w:hAnsi="Arial" w:cs="Arial"/>
          <w:color w:val="666666"/>
          <w:sz w:val="21"/>
          <w:szCs w:val="21"/>
          <w:bdr w:val="none" w:sz="0" w:space="0" w:color="auto" w:frame="1"/>
        </w:rPr>
        <w:t>nefesh</w:t>
      </w:r>
      <w:r>
        <w:rPr>
          <w:rStyle w:val="Emphasis"/>
          <w:rFonts w:ascii="inherit" w:hAnsi="inherit" w:cs="Arial"/>
          <w:color w:val="666666"/>
          <w:sz w:val="21"/>
          <w:szCs w:val="21"/>
          <w:bdr w:val="none" w:sz="0" w:space="0" w:color="auto" w:frame="1"/>
        </w:rPr>
        <w:t> wants to love. Even though your body’s material substance separates you from your friend, the </w:t>
      </w:r>
      <w:r>
        <w:rPr>
          <w:rFonts w:ascii="Arial" w:hAnsi="Arial" w:cs="Arial"/>
          <w:color w:val="666666"/>
          <w:sz w:val="21"/>
          <w:szCs w:val="21"/>
          <w:bdr w:val="none" w:sz="0" w:space="0" w:color="auto" w:frame="1"/>
        </w:rPr>
        <w:t>nefesh</w:t>
      </w:r>
      <w:r>
        <w:rPr>
          <w:rStyle w:val="Emphasis"/>
          <w:rFonts w:ascii="inherit" w:hAnsi="inherit" w:cs="Arial"/>
          <w:color w:val="666666"/>
          <w:sz w:val="21"/>
          <w:szCs w:val="21"/>
          <w:bdr w:val="none" w:sz="0" w:space="0" w:color="auto" w:frame="1"/>
        </w:rPr>
        <w:t>-soul of both of you is a spiritual entity and the tendency of the spirit is to make you cleave to your friend with unbroken unity.</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Style w:val="Emphasis"/>
          <w:rFonts w:ascii="inherit" w:hAnsi="inherit" w:cs="Arial"/>
          <w:color w:val="666666"/>
          <w:sz w:val="21"/>
          <w:szCs w:val="21"/>
          <w:bdr w:val="none" w:sz="0" w:space="0" w:color="auto" w:frame="1"/>
        </w:rPr>
        <w:t>When your </w:t>
      </w:r>
      <w:r>
        <w:rPr>
          <w:rFonts w:ascii="Arial" w:hAnsi="Arial" w:cs="Arial"/>
          <w:color w:val="666666"/>
          <w:sz w:val="21"/>
          <w:szCs w:val="21"/>
          <w:bdr w:val="none" w:sz="0" w:space="0" w:color="auto" w:frame="1"/>
        </w:rPr>
        <w:t>nefesh</w:t>
      </w:r>
      <w:r>
        <w:rPr>
          <w:rStyle w:val="Emphasis"/>
          <w:rFonts w:ascii="inherit" w:hAnsi="inherit" w:cs="Arial"/>
          <w:color w:val="666666"/>
          <w:sz w:val="21"/>
          <w:szCs w:val="21"/>
          <w:bdr w:val="none" w:sz="0" w:space="0" w:color="auto" w:frame="1"/>
        </w:rPr>
        <w:t>-soul becomes aroused to love a friend, your friend’s </w:t>
      </w:r>
      <w:r>
        <w:rPr>
          <w:rFonts w:ascii="Arial" w:hAnsi="Arial" w:cs="Arial"/>
          <w:color w:val="666666"/>
          <w:sz w:val="21"/>
          <w:szCs w:val="21"/>
          <w:bdr w:val="none" w:sz="0" w:space="0" w:color="auto" w:frame="1"/>
        </w:rPr>
        <w:t>nefesh</w:t>
      </w:r>
      <w:r>
        <w:rPr>
          <w:rStyle w:val="Emphasis"/>
          <w:rFonts w:ascii="inherit" w:hAnsi="inherit" w:cs="Arial"/>
          <w:color w:val="666666"/>
          <w:sz w:val="21"/>
          <w:szCs w:val="21"/>
          <w:bdr w:val="none" w:sz="0" w:space="0" w:color="auto" w:frame="1"/>
        </w:rPr>
        <w:t>-soul will be equally aroused to love you in return until both of your souls are bound to form one single entity….The power of the love between two people causes their </w:t>
      </w:r>
      <w:r>
        <w:rPr>
          <w:rFonts w:ascii="Arial" w:hAnsi="Arial" w:cs="Arial"/>
          <w:color w:val="666666"/>
          <w:sz w:val="21"/>
          <w:szCs w:val="21"/>
          <w:bdr w:val="none" w:sz="0" w:space="0" w:color="auto" w:frame="1"/>
        </w:rPr>
        <w:t>nefesh</w:t>
      </w:r>
      <w:r>
        <w:rPr>
          <w:rStyle w:val="Emphasis"/>
          <w:rFonts w:ascii="inherit" w:hAnsi="inherit" w:cs="Arial"/>
          <w:color w:val="666666"/>
          <w:sz w:val="21"/>
          <w:szCs w:val="21"/>
          <w:bdr w:val="none" w:sz="0" w:space="0" w:color="auto" w:frame="1"/>
        </w:rPr>
        <w:t>-souls to become bound together.</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Love occurs when my </w:t>
      </w:r>
      <w:r>
        <w:rPr>
          <w:rStyle w:val="Emphasis"/>
          <w:rFonts w:ascii="inherit" w:hAnsi="inherit" w:cs="Arial"/>
          <w:color w:val="666666"/>
          <w:sz w:val="21"/>
          <w:szCs w:val="21"/>
          <w:bdr w:val="none" w:sz="0" w:space="0" w:color="auto" w:frame="1"/>
        </w:rPr>
        <w:t>nefesh</w:t>
      </w:r>
      <w:r>
        <w:rPr>
          <w:rFonts w:ascii="Arial" w:hAnsi="Arial" w:cs="Arial"/>
          <w:color w:val="666666"/>
          <w:sz w:val="21"/>
          <w:szCs w:val="21"/>
          <w:bdr w:val="none" w:sz="0" w:space="0" w:color="auto" w:frame="1"/>
        </w:rPr>
        <w:t>-soul and your </w:t>
      </w:r>
      <w:r>
        <w:rPr>
          <w:rStyle w:val="Emphasis"/>
          <w:rFonts w:ascii="inherit" w:hAnsi="inherit" w:cs="Arial"/>
          <w:color w:val="666666"/>
          <w:sz w:val="21"/>
          <w:szCs w:val="21"/>
          <w:bdr w:val="none" w:sz="0" w:space="0" w:color="auto" w:frame="1"/>
        </w:rPr>
        <w:t>nefesh</w:t>
      </w:r>
      <w:r>
        <w:rPr>
          <w:rFonts w:ascii="Arial" w:hAnsi="Arial" w:cs="Arial"/>
          <w:color w:val="666666"/>
          <w:sz w:val="21"/>
          <w:szCs w:val="21"/>
          <w:bdr w:val="none" w:sz="0" w:space="0" w:color="auto" w:frame="1"/>
        </w:rPr>
        <w:t>-soul knit together. This idea is evident in the biblical description of David’s love for Jonathan:</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“As soon as he had finished speaking to Saul, the </w:t>
      </w:r>
      <w:r>
        <w:rPr>
          <w:rStyle w:val="Emphasis"/>
          <w:rFonts w:ascii="inherit" w:hAnsi="inherit" w:cs="Arial"/>
          <w:color w:val="666666"/>
          <w:sz w:val="21"/>
          <w:szCs w:val="21"/>
          <w:bdr w:val="none" w:sz="0" w:space="0" w:color="auto" w:frame="1"/>
        </w:rPr>
        <w:t>nefesh</w:t>
      </w:r>
      <w:r>
        <w:rPr>
          <w:rFonts w:ascii="Arial" w:hAnsi="Arial" w:cs="Arial"/>
          <w:color w:val="666666"/>
          <w:sz w:val="21"/>
          <w:szCs w:val="21"/>
          <w:bdr w:val="none" w:sz="0" w:space="0" w:color="auto" w:frame="1"/>
        </w:rPr>
        <w:t>-soul of Jonathan was knit to the </w:t>
      </w:r>
      <w:r>
        <w:rPr>
          <w:rStyle w:val="Emphasis"/>
          <w:rFonts w:ascii="inherit" w:hAnsi="inherit" w:cs="Arial"/>
          <w:color w:val="666666"/>
          <w:sz w:val="21"/>
          <w:szCs w:val="21"/>
          <w:bdr w:val="none" w:sz="0" w:space="0" w:color="auto" w:frame="1"/>
        </w:rPr>
        <w:t>nefesh</w:t>
      </w:r>
      <w:r>
        <w:rPr>
          <w:rFonts w:ascii="Arial" w:hAnsi="Arial" w:cs="Arial"/>
          <w:color w:val="666666"/>
          <w:sz w:val="21"/>
          <w:szCs w:val="21"/>
          <w:bdr w:val="none" w:sz="0" w:space="0" w:color="auto" w:frame="1"/>
        </w:rPr>
        <w:t>-soul of David, and Jonathan loved him as his own soul” (I Samuel 18:1).</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Perhaps the strongest “proof” that love is the bonding of </w:t>
      </w:r>
      <w:r>
        <w:rPr>
          <w:rStyle w:val="Emphasis"/>
          <w:rFonts w:ascii="inherit" w:hAnsi="inherit" w:cs="Arial"/>
          <w:color w:val="666666"/>
          <w:sz w:val="21"/>
          <w:szCs w:val="21"/>
          <w:bdr w:val="none" w:sz="0" w:space="0" w:color="auto" w:frame="1"/>
        </w:rPr>
        <w:t>nefesh</w:t>
      </w:r>
      <w:r>
        <w:rPr>
          <w:rFonts w:ascii="Arial" w:hAnsi="Arial" w:cs="Arial"/>
          <w:color w:val="666666"/>
          <w:sz w:val="21"/>
          <w:szCs w:val="21"/>
          <w:bdr w:val="none" w:sz="0" w:space="0" w:color="auto" w:frame="1"/>
        </w:rPr>
        <w:t>-souls comes from what we experience when our love has been abandoned or betrayed. The unbearable pain we experience is the breaking apart of the </w:t>
      </w:r>
      <w:r>
        <w:rPr>
          <w:rStyle w:val="Emphasis"/>
          <w:rFonts w:ascii="inherit" w:hAnsi="inherit" w:cs="Arial"/>
          <w:color w:val="666666"/>
          <w:sz w:val="21"/>
          <w:szCs w:val="21"/>
          <w:bdr w:val="none" w:sz="0" w:space="0" w:color="auto" w:frame="1"/>
        </w:rPr>
        <w:t>nefesh</w:t>
      </w:r>
      <w:r>
        <w:rPr>
          <w:rFonts w:ascii="Arial" w:hAnsi="Arial" w:cs="Arial"/>
          <w:color w:val="666666"/>
          <w:sz w:val="21"/>
          <w:szCs w:val="21"/>
          <w:bdr w:val="none" w:sz="0" w:space="0" w:color="auto" w:frame="1"/>
        </w:rPr>
        <w:t>-souls that had been woven together. That pain is not just as if we had been ripped apart; on the spiritual level, the severance is as real as the pain we feel.</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What, then, can each of us do to foster </w:t>
      </w:r>
      <w:r>
        <w:rPr>
          <w:rStyle w:val="Emphasis"/>
          <w:rFonts w:ascii="inherit" w:hAnsi="inherit" w:cs="Arial"/>
          <w:color w:val="666666"/>
          <w:sz w:val="21"/>
          <w:szCs w:val="21"/>
          <w:bdr w:val="none" w:sz="0" w:space="0" w:color="auto" w:frame="1"/>
        </w:rPr>
        <w:t>nefesh</w:t>
      </w:r>
      <w:r>
        <w:rPr>
          <w:rFonts w:ascii="Arial" w:hAnsi="Arial" w:cs="Arial"/>
          <w:color w:val="666666"/>
          <w:sz w:val="21"/>
          <w:szCs w:val="21"/>
          <w:bdr w:val="none" w:sz="0" w:space="0" w:color="auto" w:frame="1"/>
        </w:rPr>
        <w:t>-soul love? How can we become more loving and receive more love in return?</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The late Rabbi Eliyahu Dessler, a master of Mussar (a Jewish spiritual practice to foster growth in character and actions), pointed to the close correlation between love and acts of generosity. In </w:t>
      </w:r>
      <w:hyperlink r:id="rId34" w:history="1">
        <w:r>
          <w:rPr>
            <w:rStyle w:val="Hyperlink"/>
            <w:rFonts w:ascii="inherit" w:hAnsi="inherit" w:cs="Arial"/>
            <w:i/>
            <w:iCs/>
            <w:color w:val="178EC4"/>
            <w:sz w:val="21"/>
            <w:szCs w:val="21"/>
            <w:bdr w:val="none" w:sz="0" w:space="0" w:color="auto" w:frame="1"/>
          </w:rPr>
          <w:t>Strive for Truth!</w:t>
        </w:r>
      </w:hyperlink>
      <w:r>
        <w:rPr>
          <w:rFonts w:ascii="Arial" w:hAnsi="Arial" w:cs="Arial"/>
          <w:color w:val="666666"/>
          <w:sz w:val="21"/>
          <w:szCs w:val="21"/>
          <w:bdr w:val="none" w:sz="0" w:space="0" w:color="auto" w:frame="1"/>
        </w:rPr>
        <w:t>, he asked, “Do we give to the people we love, or do we love the people to whom we give?” His answer:</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Style w:val="Emphasis"/>
          <w:rFonts w:ascii="inherit" w:hAnsi="inherit" w:cs="Arial"/>
          <w:color w:val="666666"/>
          <w:sz w:val="21"/>
          <w:szCs w:val="21"/>
          <w:bdr w:val="none" w:sz="0" w:space="0" w:color="auto" w:frame="1"/>
        </w:rPr>
        <w:lastRenderedPageBreak/>
        <w:t>“We usually think it is love which causes giving, because we observe that a person showers gifts and favors on the person he loves. But there is another side to the argument….A person comes to love the one to whom he gives.”</w:t>
      </w:r>
    </w:p>
    <w:p w:rsidR="00814314" w:rsidRDefault="00814314" w:rsidP="00814314">
      <w:pPr>
        <w:pStyle w:val="NormalWeb"/>
        <w:shd w:val="clear" w:color="auto" w:fill="FCFCFC"/>
        <w:spacing w:before="300" w:beforeAutospacing="0" w:after="30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To foster love, he taught, be generous: Extend what you have in your hands and in your heart toward other human beings. Love will grow along the lines of your giving. “That which a person gives to another is never lost,” he said. “It is an extension of his own being.”</w:t>
      </w:r>
    </w:p>
    <w:p w:rsidR="00814314" w:rsidRDefault="00814314" w:rsidP="00814314">
      <w:pPr>
        <w:pStyle w:val="NormalWeb"/>
        <w:shd w:val="clear" w:color="auto" w:fill="FCFCFC"/>
        <w:spacing w:before="300" w:beforeAutospacing="0" w:after="30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This wisdom applies in all close relationships. The more generous we are, the more we will cultivate love. If we feel so secure in a relationship that our inclination is to slip into being a taker, rather than a giver, we are wise to struggle against this tendency. When we commit ourselves to renew love, when we find more and more ways to give generously to the people with whom we want to experience love, we are more likely to receive love.</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To be truly generous, we need to rise above self-interest. The key is to become more aware of the intention behind the giving of a gift. A gift given with the hope of or in an attempt to elicit love is not generosity; it’s a transaction. Love blooms only when we transcend the grasping, frightened, selfish self and share or relinquish something dear to us with no thought of recompense. It is not the thing that is given, but the </w:t>
      </w:r>
      <w:r>
        <w:rPr>
          <w:rStyle w:val="Emphasis"/>
          <w:rFonts w:ascii="inherit" w:hAnsi="inherit" w:cs="Arial"/>
          <w:color w:val="666666"/>
          <w:sz w:val="21"/>
          <w:szCs w:val="21"/>
          <w:bdr w:val="none" w:sz="0" w:space="0" w:color="auto" w:frame="1"/>
        </w:rPr>
        <w:t>selflessness</w:t>
      </w:r>
      <w:r>
        <w:rPr>
          <w:rFonts w:ascii="Arial" w:hAnsi="Arial" w:cs="Arial"/>
          <w:color w:val="666666"/>
          <w:sz w:val="21"/>
          <w:szCs w:val="21"/>
          <w:bdr w:val="none" w:sz="0" w:space="0" w:color="auto" w:frame="1"/>
        </w:rPr>
        <w:t> in the giving that triggers the love.</w:t>
      </w:r>
    </w:p>
    <w:p w:rsidR="00814314" w:rsidRDefault="00814314" w:rsidP="00814314">
      <w:pPr>
        <w:pStyle w:val="NormalWeb"/>
        <w:shd w:val="clear" w:color="auto" w:fill="FCFCFC"/>
        <w:spacing w:before="0" w:beforeAutospacing="0" w:after="0" w:afterAutospacing="0" w:line="330" w:lineRule="atLeast"/>
        <w:textAlignment w:val="baseline"/>
        <w:rPr>
          <w:rFonts w:ascii="Arial" w:hAnsi="Arial" w:cs="Arial"/>
          <w:color w:val="666666"/>
          <w:sz w:val="21"/>
          <w:szCs w:val="21"/>
          <w:bdr w:val="none" w:sz="0" w:space="0" w:color="auto" w:frame="1"/>
        </w:rPr>
      </w:pPr>
      <w:r>
        <w:rPr>
          <w:rFonts w:ascii="Arial" w:hAnsi="Arial" w:cs="Arial"/>
          <w:color w:val="666666"/>
          <w:sz w:val="21"/>
          <w:szCs w:val="21"/>
          <w:bdr w:val="none" w:sz="0" w:space="0" w:color="auto" w:frame="1"/>
        </w:rPr>
        <w:t>The linguistic root of </w:t>
      </w:r>
      <w:r>
        <w:rPr>
          <w:rStyle w:val="Emphasis"/>
          <w:rFonts w:ascii="inherit" w:hAnsi="inherit" w:cs="Arial"/>
          <w:color w:val="666666"/>
          <w:sz w:val="21"/>
          <w:szCs w:val="21"/>
          <w:bdr w:val="none" w:sz="0" w:space="0" w:color="auto" w:frame="1"/>
        </w:rPr>
        <w:t>ahava</w:t>
      </w:r>
      <w:r>
        <w:rPr>
          <w:rFonts w:ascii="Arial" w:hAnsi="Arial" w:cs="Arial"/>
          <w:color w:val="666666"/>
          <w:sz w:val="21"/>
          <w:szCs w:val="21"/>
          <w:bdr w:val="none" w:sz="0" w:space="0" w:color="auto" w:frame="1"/>
        </w:rPr>
        <w:t>, the Hebrew word for love</w:t>
      </w:r>
      <w:r>
        <w:rPr>
          <w:rStyle w:val="Strong"/>
          <w:rFonts w:ascii="inherit" w:hAnsi="inherit" w:cs="Arial"/>
          <w:color w:val="666666"/>
          <w:sz w:val="21"/>
          <w:szCs w:val="21"/>
          <w:bdr w:val="none" w:sz="0" w:space="0" w:color="auto" w:frame="1"/>
        </w:rPr>
        <w:t>,</w:t>
      </w:r>
      <w:r>
        <w:rPr>
          <w:rFonts w:ascii="Arial" w:hAnsi="Arial" w:cs="Arial"/>
          <w:color w:val="666666"/>
          <w:sz w:val="21"/>
          <w:szCs w:val="21"/>
          <w:bdr w:val="none" w:sz="0" w:space="0" w:color="auto" w:frame="1"/>
        </w:rPr>
        <w:t> literally means “to offer” or “to give.” The act of giving bridges the gap between souls and initiates the process of soul-merger that is the very definition of love. As we develop generosity free of self-interest, love will flow as surely as the rays of the sun carry warmth to our bones.</w:t>
      </w:r>
    </w:p>
    <w:p w:rsidR="00AE77AD" w:rsidRDefault="00AE77AD">
      <w:pPr>
        <w:spacing w:after="0" w:line="240" w:lineRule="auto"/>
        <w:rPr>
          <w:b/>
          <w:sz w:val="32"/>
          <w:szCs w:val="32"/>
        </w:rPr>
      </w:pPr>
      <w:r>
        <w:rPr>
          <w:b/>
          <w:sz w:val="32"/>
          <w:szCs w:val="32"/>
        </w:rPr>
        <w:br w:type="page"/>
      </w:r>
    </w:p>
    <w:p w:rsidR="00814314" w:rsidRDefault="00814314" w:rsidP="00012D57">
      <w:pPr>
        <w:rPr>
          <w:b/>
          <w:sz w:val="32"/>
          <w:szCs w:val="32"/>
        </w:rPr>
      </w:pPr>
    </w:p>
    <w:p w:rsidR="00814314" w:rsidRDefault="00AE77AD" w:rsidP="00AE77AD">
      <w:pPr>
        <w:pStyle w:val="Heading1"/>
      </w:pPr>
      <w:r>
        <w:t>From Tablet.com</w:t>
      </w:r>
    </w:p>
    <w:p w:rsidR="00AE77AD" w:rsidRDefault="00AE77AD" w:rsidP="00AE77AD">
      <w:pPr>
        <w:pStyle w:val="Heading4"/>
      </w:pPr>
      <w:r>
        <w:t>WORSHIPPERS, A LOVE STORY: UNDERSTANDING THE JEWISH PEOPLE’S RELATIONSHIP TO GOD</w:t>
      </w:r>
    </w:p>
    <w:p w:rsidR="00AE77AD" w:rsidRDefault="00AE77AD" w:rsidP="00AE77AD">
      <w:pPr>
        <w:pStyle w:val="Heading2"/>
        <w:spacing w:before="120" w:after="120"/>
        <w:textAlignment w:val="baseline"/>
        <w:rPr>
          <w:rFonts w:ascii="Helvetica" w:hAnsi="Helvetica"/>
          <w:b w:val="0"/>
          <w:bCs w:val="0"/>
          <w:color w:val="2C3138"/>
          <w:sz w:val="21"/>
          <w:szCs w:val="21"/>
        </w:rPr>
      </w:pPr>
      <w:r>
        <w:rPr>
          <w:rFonts w:ascii="Helvetica" w:hAnsi="Helvetica"/>
          <w:b w:val="0"/>
          <w:bCs w:val="0"/>
          <w:color w:val="2C3138"/>
          <w:sz w:val="21"/>
          <w:szCs w:val="21"/>
        </w:rPr>
        <w:t>As we contemplate our connection to the Divine on the High Holidays, we should recall the reciprocal love at the heart of Judaism</w:t>
      </w:r>
    </w:p>
    <w:p w:rsidR="00AE77AD" w:rsidRDefault="00AE77AD" w:rsidP="00AE77AD">
      <w:pPr>
        <w:textAlignment w:val="baseline"/>
        <w:rPr>
          <w:rFonts w:ascii="Georgia" w:hAnsi="Georgia"/>
          <w:color w:val="2C3138"/>
          <w:sz w:val="24"/>
          <w:szCs w:val="24"/>
        </w:rPr>
      </w:pPr>
      <w:r>
        <w:rPr>
          <w:rFonts w:ascii="Georgia" w:hAnsi="Georgia"/>
          <w:color w:val="2C3138"/>
        </w:rPr>
        <w:t>By </w:t>
      </w:r>
      <w:hyperlink r:id="rId35" w:history="1">
        <w:r>
          <w:rPr>
            <w:rStyle w:val="Hyperlink"/>
            <w:rFonts w:ascii="Georgia" w:hAnsi="Georgia"/>
            <w:color w:val="E65A1E"/>
          </w:rPr>
          <w:t>David Wolpe</w:t>
        </w:r>
      </w:hyperlink>
    </w:p>
    <w:p w:rsidR="00AE77AD" w:rsidRDefault="00AE77AD" w:rsidP="00AE77AD">
      <w:pPr>
        <w:textAlignment w:val="baseline"/>
        <w:rPr>
          <w:rFonts w:ascii="Georgia" w:hAnsi="Georgia"/>
          <w:color w:val="2C3138"/>
        </w:rPr>
      </w:pPr>
      <w:r>
        <w:rPr>
          <w:rFonts w:ascii="Georgia" w:hAnsi="Georgia"/>
          <w:color w:val="2C3138"/>
        </w:rPr>
        <w:t>September 11, 2013 • 12:00 AM</w:t>
      </w:r>
    </w:p>
    <w:p w:rsidR="00AE77AD" w:rsidRDefault="00AE77AD" w:rsidP="00AE77AD">
      <w:pPr>
        <w:pStyle w:val="NormalWeb"/>
        <w:spacing w:before="0" w:beforeAutospacing="0" w:after="240" w:afterAutospacing="0" w:line="336" w:lineRule="atLeast"/>
        <w:textAlignment w:val="baseline"/>
        <w:rPr>
          <w:rFonts w:ascii="Georgia" w:hAnsi="Georgia"/>
          <w:color w:val="2C3138"/>
        </w:rPr>
      </w:pPr>
      <w:r>
        <w:rPr>
          <w:rFonts w:ascii="Georgia" w:hAnsi="Georgia"/>
          <w:color w:val="2C3138"/>
        </w:rPr>
        <w:t>After decades of wandering in the desert, Moses is told by God that he must die. Remarkably, he does not protest. Yet the decree feels so unjust: Moses is selected for a job he never wanted, and after struggling with a recalcitrant people and a demanding God, he must die before taking a single step in the land that was the goal of all his heroic exertions. Nonetheless, when told he cannot cross the border, Moses is more concerned with the future leadership of Israel than his own tragedy (Numbers 27:12).</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The Torah’s silence over this apparent unfairness moves the rabbis of the midrash to imagine an extended dialogue in which Moses pleads before God. He reminds God of their time together and his fidelity to God’s mission. In moving passages, Moses recalls the closeness he and God shared in shepherding the people through Sinai. In the midst of the shattering reality of Moses’ death, there emerges a clear sense of something deep and sustaining. Midrash </w:t>
      </w:r>
      <w:r>
        <w:rPr>
          <w:rStyle w:val="Emphasis"/>
          <w:rFonts w:ascii="Georgia" w:hAnsi="Georgia"/>
          <w:color w:val="2C3138"/>
          <w:bdr w:val="none" w:sz="0" w:space="0" w:color="auto" w:frame="1"/>
        </w:rPr>
        <w:t>Petirat Moshe</w:t>
      </w:r>
      <w:r>
        <w:rPr>
          <w:rFonts w:ascii="Georgia" w:hAnsi="Georgia"/>
          <w:color w:val="2C3138"/>
        </w:rPr>
        <w:t>, the tale of the death of Moses, filled with heartbreak and the poetry of this most intimate Divine-human relationship, speaks vividly of a truth unstated in the Bible: Moses and God love each other.</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When we are told at the end of the Torah that Moses and God saw one another </w:t>
      </w:r>
      <w:r>
        <w:rPr>
          <w:rStyle w:val="Emphasis"/>
          <w:rFonts w:ascii="Georgia" w:hAnsi="Georgia"/>
          <w:color w:val="2C3138"/>
          <w:bdr w:val="none" w:sz="0" w:space="0" w:color="auto" w:frame="1"/>
        </w:rPr>
        <w:t>panim el panim</w:t>
      </w:r>
      <w:r>
        <w:rPr>
          <w:rFonts w:ascii="Georgia" w:hAnsi="Georgia"/>
          <w:color w:val="2C3138"/>
        </w:rPr>
        <w:t>, face to face, we grasp the directness of love. </w:t>
      </w:r>
      <w:r>
        <w:rPr>
          <w:rStyle w:val="Emphasis"/>
          <w:rFonts w:ascii="Georgia" w:hAnsi="Georgia"/>
          <w:color w:val="2C3138"/>
          <w:bdr w:val="none" w:sz="0" w:space="0" w:color="auto" w:frame="1"/>
        </w:rPr>
        <w:t>Moshe Rabbenu</w:t>
      </w:r>
      <w:r>
        <w:rPr>
          <w:rFonts w:ascii="Georgia" w:hAnsi="Georgia"/>
          <w:color w:val="2C3138"/>
        </w:rPr>
        <w:t>, Moses our teacher, is a paradigm for our own loving relationship with God.</w:t>
      </w:r>
    </w:p>
    <w:p w:rsidR="00AE77AD" w:rsidRDefault="00AE77AD" w:rsidP="00AE77AD">
      <w:pPr>
        <w:pStyle w:val="NormalWeb"/>
        <w:spacing w:before="0" w:beforeAutospacing="0" w:after="240" w:afterAutospacing="0" w:line="336" w:lineRule="atLeast"/>
        <w:textAlignment w:val="baseline"/>
        <w:rPr>
          <w:rFonts w:ascii="Georgia" w:hAnsi="Georgia"/>
          <w:color w:val="2C3138"/>
        </w:rPr>
      </w:pPr>
      <w:r>
        <w:rPr>
          <w:rFonts w:ascii="Georgia" w:hAnsi="Georgia"/>
          <w:color w:val="2C3138"/>
        </w:rPr>
        <w:t>***</w:t>
      </w:r>
    </w:p>
    <w:p w:rsidR="00AE77AD" w:rsidRDefault="00AE77AD" w:rsidP="00AE77AD">
      <w:pPr>
        <w:pStyle w:val="NormalWeb"/>
        <w:spacing w:before="0" w:beforeAutospacing="0" w:after="240" w:afterAutospacing="0" w:line="336" w:lineRule="atLeast"/>
        <w:textAlignment w:val="baseline"/>
        <w:rPr>
          <w:rFonts w:ascii="Georgia" w:hAnsi="Georgia"/>
          <w:color w:val="2C3138"/>
        </w:rPr>
      </w:pPr>
      <w:r>
        <w:rPr>
          <w:rFonts w:ascii="Georgia" w:hAnsi="Georgia"/>
          <w:color w:val="2C3138"/>
        </w:rPr>
        <w:t xml:space="preserve">Most Jews do not automatically identify God with love, but Judaism abounds with images of intimacy. Why does God choose Israel in the first place? Deuteronomy 7:7-8 tells us quite clearly that “The Lord chose you … because of love.” That the expression of God’s love seems capricious is not in the nature of God but in the nature of love: It is random, lavish, and maddeningly unpredictable. We can tame the wildness of the declaration by insisting that God loves all people, not only Jews. God is not a human being, whose love for one seems at times to preclude love for another. The theological </w:t>
      </w:r>
      <w:r>
        <w:rPr>
          <w:rFonts w:ascii="Georgia" w:hAnsi="Georgia"/>
          <w:color w:val="2C3138"/>
        </w:rPr>
        <w:lastRenderedPageBreak/>
        <w:t>truth that God is capable of infinite love does not dampen the powerful, unprovoked statement to Israel: You are loved.</w:t>
      </w:r>
    </w:p>
    <w:p w:rsidR="00AE77AD" w:rsidRDefault="00AE77AD" w:rsidP="00AE77AD">
      <w:pPr>
        <w:pStyle w:val="NormalWeb"/>
        <w:spacing w:before="0" w:beforeAutospacing="0" w:after="240" w:afterAutospacing="0" w:line="336" w:lineRule="atLeast"/>
        <w:textAlignment w:val="baseline"/>
        <w:rPr>
          <w:rFonts w:ascii="Georgia" w:hAnsi="Georgia"/>
          <w:color w:val="2C3138"/>
        </w:rPr>
      </w:pPr>
      <w:r>
        <w:rPr>
          <w:rFonts w:ascii="Georgia" w:hAnsi="Georgia"/>
          <w:color w:val="2C3138"/>
        </w:rPr>
        <w:t>Human love must always express itself in preference—my love for you distinguishes you from people whom I do not love. But Divine love can be real, powerful, passionate, and not exclusive. When the rabbis state, repeatedly, that the righteous of all nations have a share in the world to come, they are insisting on the nonexclusivity of Divine love. But equally they insist that God’s love for Israel is real, palpable, and enduring.</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These declarations strike us as jarring, because English is a largely Christian language. “Faith” and “grace” and “love” have Christological connotations to the Jewish ear (and that’s the gospel truth). Once they are spoken in Hebrew, however, the affirmation of God’s love feels familiar. It is the deliberate design of the morning and evening service—preceding the </w:t>
      </w:r>
      <w:r>
        <w:rPr>
          <w:rStyle w:val="Emphasis"/>
          <w:rFonts w:ascii="Georgia" w:hAnsi="Georgia"/>
          <w:color w:val="2C3138"/>
          <w:bdr w:val="none" w:sz="0" w:space="0" w:color="auto" w:frame="1"/>
        </w:rPr>
        <w:t>Shema</w:t>
      </w:r>
      <w:r>
        <w:rPr>
          <w:rFonts w:ascii="Georgia" w:hAnsi="Georgia"/>
          <w:color w:val="2C3138"/>
        </w:rPr>
        <w:t>, we are told in the morning </w:t>
      </w:r>
      <w:r>
        <w:rPr>
          <w:rStyle w:val="Emphasis"/>
          <w:rFonts w:ascii="Georgia" w:hAnsi="Georgia"/>
          <w:color w:val="2C3138"/>
          <w:bdr w:val="none" w:sz="0" w:space="0" w:color="auto" w:frame="1"/>
        </w:rPr>
        <w:t>ahavah rabbah ahavtanu</w:t>
      </w:r>
      <w:r>
        <w:rPr>
          <w:rFonts w:ascii="Georgia" w:hAnsi="Georgia"/>
          <w:color w:val="2C3138"/>
        </w:rPr>
        <w:t>—with a great love You have loved us. In the evening, we declare </w:t>
      </w:r>
      <w:r>
        <w:rPr>
          <w:rStyle w:val="Emphasis"/>
          <w:rFonts w:ascii="Georgia" w:hAnsi="Georgia"/>
          <w:color w:val="2C3138"/>
          <w:bdr w:val="none" w:sz="0" w:space="0" w:color="auto" w:frame="1"/>
        </w:rPr>
        <w:t>ahavat olam</w:t>
      </w:r>
      <w:r>
        <w:rPr>
          <w:rFonts w:ascii="Georgia" w:hAnsi="Georgia"/>
          <w:color w:val="2C3138"/>
        </w:rPr>
        <w:t>—with eternal love You have loved the house of Israel. In response, right after these avowals, we say </w:t>
      </w:r>
      <w:r>
        <w:rPr>
          <w:rStyle w:val="Emphasis"/>
          <w:rFonts w:ascii="Georgia" w:hAnsi="Georgia"/>
          <w:color w:val="2C3138"/>
          <w:bdr w:val="none" w:sz="0" w:space="0" w:color="auto" w:frame="1"/>
        </w:rPr>
        <w:t>v’ahavta et hashem elokecha</w:t>
      </w:r>
      <w:r>
        <w:rPr>
          <w:rFonts w:ascii="Georgia" w:hAnsi="Georgia"/>
          <w:color w:val="2C3138"/>
        </w:rPr>
        <w:t>—you shall love the Lord your God. It is a love-saturated liturgy, and yet most Jews do not know that our tradition is rooted in reciprocal devotion.</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Love is not an afterthought or an epiphenomenon of life. It is sewn into the fabric of the universe. Why did God create the world? According to Numbers </w:t>
      </w:r>
      <w:r>
        <w:rPr>
          <w:rStyle w:val="Emphasis"/>
          <w:rFonts w:ascii="Georgia" w:hAnsi="Georgia"/>
          <w:color w:val="2C3138"/>
          <w:bdr w:val="none" w:sz="0" w:space="0" w:color="auto" w:frame="1"/>
        </w:rPr>
        <w:t>Rabbah </w:t>
      </w:r>
      <w:r>
        <w:rPr>
          <w:rFonts w:ascii="Georgia" w:hAnsi="Georgia"/>
          <w:color w:val="2C3138"/>
        </w:rPr>
        <w:t>(13:6), God was lonely. Since Creation, God has craved closeness with us. We are told that, once the Mishkan, the tabernacle, is built, God will dwell among us. God’s loneliness in the midrash may be the spur for the first comment that God makes about human nature in the Torah: “It is not good for a person to be alone” (Genesis 2:18). God knows absolute aloneness. The response to loneliness is love.</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At a wedding you will often hear the phrase “I am my beloved’s, and my beloved is mine” (Song of Songs 6:3). Tradition teaches that the Song of Songs expresses the love between Israel and God. Rabbi Akiba spoke of the song as the holiest book in the Torah because this lyrical love captures God’s relationship to us. All of the Torah is encircled by the metaphor of marriage: Sinai was a </w:t>
      </w:r>
      <w:r>
        <w:rPr>
          <w:rStyle w:val="Emphasis"/>
          <w:rFonts w:ascii="Georgia" w:hAnsi="Georgia"/>
          <w:color w:val="2C3138"/>
          <w:bdr w:val="none" w:sz="0" w:space="0" w:color="auto" w:frame="1"/>
        </w:rPr>
        <w:t>huppah </w:t>
      </w:r>
      <w:r>
        <w:rPr>
          <w:rFonts w:ascii="Georgia" w:hAnsi="Georgia"/>
          <w:color w:val="2C3138"/>
        </w:rPr>
        <w:t>and the Torah is a </w:t>
      </w:r>
      <w:r>
        <w:rPr>
          <w:rStyle w:val="Emphasis"/>
          <w:rFonts w:ascii="Georgia" w:hAnsi="Georgia"/>
          <w:color w:val="2C3138"/>
          <w:bdr w:val="none" w:sz="0" w:space="0" w:color="auto" w:frame="1"/>
        </w:rPr>
        <w:t>ketubah</w:t>
      </w:r>
      <w:r>
        <w:rPr>
          <w:rFonts w:ascii="Georgia" w:hAnsi="Georgia"/>
          <w:color w:val="2C3138"/>
        </w:rPr>
        <w:t>, a wedding contract. We read the text as a love letter, musing over each turn of phrase, wondering why this was included and that omitted. The relationship between God and Israel is many things—a struggle, a tragedy, a triumph. But most of all, it is a love story.</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We are God’s, and God is ours. Each morning, as the worshipper wraps tefillin around the middle finger, the betrothal verse from Hosea (2:19) is recited: “I betroth you to me forever.” Prayer is called </w:t>
      </w:r>
      <w:r>
        <w:rPr>
          <w:rStyle w:val="Emphasis"/>
          <w:rFonts w:ascii="Georgia" w:hAnsi="Georgia"/>
          <w:color w:val="2C3138"/>
          <w:bdr w:val="none" w:sz="0" w:space="0" w:color="auto" w:frame="1"/>
        </w:rPr>
        <w:t>avodah shebalev</w:t>
      </w:r>
      <w:r>
        <w:rPr>
          <w:rFonts w:ascii="Georgia" w:hAnsi="Georgia"/>
          <w:color w:val="2C3138"/>
        </w:rPr>
        <w:t>, service of the heart. We offer our hearts to God as to a lover each morning.</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lastRenderedPageBreak/>
        <w:t>The rabbis of the Talmud expounded on this theme, counting the number of expressions of love God offered to Israel, including cleaving, longing, and desiring (</w:t>
      </w:r>
      <w:r>
        <w:rPr>
          <w:rStyle w:val="Emphasis"/>
          <w:rFonts w:ascii="Georgia" w:hAnsi="Georgia"/>
          <w:color w:val="2C3138"/>
          <w:bdr w:val="none" w:sz="0" w:space="0" w:color="auto" w:frame="1"/>
        </w:rPr>
        <w:t>deveikah</w:t>
      </w:r>
      <w:r>
        <w:rPr>
          <w:rFonts w:ascii="Georgia" w:hAnsi="Georgia"/>
          <w:color w:val="2C3138"/>
        </w:rPr>
        <w:t>, </w:t>
      </w:r>
      <w:r>
        <w:rPr>
          <w:rStyle w:val="Emphasis"/>
          <w:rFonts w:ascii="Georgia" w:hAnsi="Georgia"/>
          <w:color w:val="2C3138"/>
          <w:bdr w:val="none" w:sz="0" w:space="0" w:color="auto" w:frame="1"/>
        </w:rPr>
        <w:t>hafitzah</w:t>
      </w:r>
      <w:r>
        <w:rPr>
          <w:rFonts w:ascii="Georgia" w:hAnsi="Georgia"/>
          <w:color w:val="2C3138"/>
        </w:rPr>
        <w:t>, and </w:t>
      </w:r>
      <w:r>
        <w:rPr>
          <w:rStyle w:val="Emphasis"/>
          <w:rFonts w:ascii="Georgia" w:hAnsi="Georgia"/>
          <w:color w:val="2C3138"/>
          <w:bdr w:val="none" w:sz="0" w:space="0" w:color="auto" w:frame="1"/>
        </w:rPr>
        <w:t>hashikah</w:t>
      </w:r>
      <w:r>
        <w:rPr>
          <w:rFonts w:ascii="Georgia" w:hAnsi="Georgia"/>
          <w:color w:val="2C3138"/>
        </w:rPr>
        <w:t>).</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Even suffering, at first glance the greatest argument against God’s love for us, is at times interpreted by the tradition as the very sign of that love. </w:t>
      </w:r>
      <w:r>
        <w:rPr>
          <w:rStyle w:val="Emphasis"/>
          <w:rFonts w:ascii="Georgia" w:hAnsi="Georgia"/>
          <w:color w:val="2C3138"/>
          <w:bdr w:val="none" w:sz="0" w:space="0" w:color="auto" w:frame="1"/>
        </w:rPr>
        <w:t>Yissurin shel ahava</w:t>
      </w:r>
      <w:r>
        <w:rPr>
          <w:rFonts w:ascii="Georgia" w:hAnsi="Georgia"/>
          <w:color w:val="2C3138"/>
        </w:rPr>
        <w:t>—sufferings of love, are a rabbinic explanation (one of many) for the variety of pain experienced in this world. In human terms, those whom we love often inflict some of the greatest pain in our lives; to love another is to be vulnerable to them and therefore, inevitably, at times to be hurt. There is no ardor without anguish. For the rabbis, love for God ensures that the pain of life, too, will be experienced as an expression of that relationship.</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To be loved is to be the focus of another’s attention. The beloved is always in the mind of the lover. Sometimes the internal likeness is apparent and at other times a background accompaniment of life in the way that music hovers at the edge of consciousness. God is always with us: “You have searched me and know me” (Psalm 139). Such love is not only aware but eternal. On the High Holidays, God is called </w:t>
      </w:r>
      <w:r>
        <w:rPr>
          <w:rStyle w:val="Emphasis"/>
          <w:rFonts w:ascii="Georgia" w:hAnsi="Georgia"/>
          <w:color w:val="2C3138"/>
          <w:bdr w:val="none" w:sz="0" w:space="0" w:color="auto" w:frame="1"/>
        </w:rPr>
        <w:t>zochair kol haniskachot</w:t>
      </w:r>
      <w:r>
        <w:rPr>
          <w:rFonts w:ascii="Georgia" w:hAnsi="Georgia"/>
          <w:color w:val="2C3138"/>
        </w:rPr>
        <w:t>—the One who remembers everything forgotten. Such love does not fade with time or end with death. God’s love retains us in our fullness forever.</w:t>
      </w:r>
    </w:p>
    <w:p w:rsidR="00AE77AD" w:rsidRDefault="00AE77AD" w:rsidP="00AE77AD">
      <w:pPr>
        <w:pStyle w:val="NormalWeb"/>
        <w:spacing w:before="0" w:beforeAutospacing="0" w:after="0" w:afterAutospacing="0" w:line="336" w:lineRule="atLeast"/>
        <w:textAlignment w:val="baseline"/>
        <w:rPr>
          <w:rFonts w:ascii="Georgia" w:hAnsi="Georgia"/>
          <w:color w:val="2C3138"/>
        </w:rPr>
      </w:pPr>
      <w:r>
        <w:rPr>
          <w:rFonts w:ascii="Georgia" w:hAnsi="Georgia"/>
          <w:color w:val="2C3138"/>
        </w:rPr>
        <w:t>Rosh Hashanah and Yom Kippur are the times when Jews find themselves once again contemplating their relationship to God. It may be as difficult to see passion in reciting ritual or fixed prayer inside a synagogue as it is to see love in doing laundry inside a marriage. But Jewish law is the concrete expression of a lasting, ardent love. We act on behalf of those whom we cherish. As Jews, that means prayer, ritual, study, community, all the ways we open our hearts to the Almighty. When I go forth to seek you, famously wrote the poet </w:t>
      </w:r>
      <w:hyperlink r:id="rId36" w:history="1">
        <w:r>
          <w:rPr>
            <w:rStyle w:val="Hyperlink"/>
            <w:rFonts w:ascii="Georgia" w:hAnsi="Georgia"/>
            <w:color w:val="E65A1E"/>
          </w:rPr>
          <w:t>Yehuda Halevi</w:t>
        </w:r>
      </w:hyperlink>
      <w:r>
        <w:rPr>
          <w:rFonts w:ascii="Georgia" w:hAnsi="Georgia"/>
          <w:color w:val="2C3138"/>
        </w:rPr>
        <w:t>, I find you seeking me. God and Israel are lovers, devotedly reaching toward one another in a dance renewed in each yearning generation.</w:t>
      </w:r>
    </w:p>
    <w:p w:rsidR="00AE77AD" w:rsidRDefault="00AE77AD" w:rsidP="00012D57">
      <w:pPr>
        <w:rPr>
          <w:b/>
          <w:sz w:val="32"/>
          <w:szCs w:val="32"/>
        </w:rPr>
      </w:pPr>
    </w:p>
    <w:p w:rsidR="00AE77AD" w:rsidRDefault="00207A11" w:rsidP="00207A11">
      <w:pPr>
        <w:pStyle w:val="Heading1"/>
      </w:pPr>
      <w:r>
        <w:t>From jtsa.edu</w:t>
      </w:r>
    </w:p>
    <w:p w:rsidR="00207A11" w:rsidRDefault="00207A11" w:rsidP="00207A11">
      <w:pPr>
        <w:pStyle w:val="Heading4"/>
      </w:pPr>
      <w:r>
        <w:t>Love for All</w:t>
      </w:r>
    </w:p>
    <w:p w:rsidR="00207A11" w:rsidRDefault="00207A11" w:rsidP="00207A11">
      <w:pPr>
        <w:pStyle w:val="Heading3"/>
        <w:spacing w:before="0" w:beforeAutospacing="0" w:after="0" w:afterAutospacing="0" w:line="375" w:lineRule="atLeast"/>
        <w:rPr>
          <w:rFonts w:ascii="Verlag B" w:hAnsi="Verlag B"/>
          <w:caps/>
          <w:color w:val="3C6069"/>
          <w:sz w:val="23"/>
          <w:szCs w:val="23"/>
        </w:rPr>
      </w:pPr>
      <w:r>
        <w:rPr>
          <w:rFonts w:ascii="Verlag B" w:hAnsi="Verlag B"/>
          <w:caps/>
          <w:color w:val="3C6069"/>
          <w:sz w:val="23"/>
          <w:szCs w:val="23"/>
        </w:rPr>
        <w:t>AHAREI MOT KEDOSHIM</w:t>
      </w:r>
    </w:p>
    <w:p w:rsidR="00207A11" w:rsidRDefault="00207A11" w:rsidP="00207A11">
      <w:pPr>
        <w:pStyle w:val="author"/>
        <w:spacing w:before="0" w:beforeAutospacing="0" w:after="0" w:afterAutospacing="0" w:line="375" w:lineRule="atLeast"/>
        <w:rPr>
          <w:rFonts w:ascii="Verlag B" w:hAnsi="Verlag B"/>
          <w:caps/>
          <w:color w:val="000000"/>
          <w:sz w:val="18"/>
          <w:szCs w:val="18"/>
        </w:rPr>
      </w:pPr>
      <w:r>
        <w:rPr>
          <w:rFonts w:ascii="Verlag B" w:hAnsi="Verlag B"/>
          <w:caps/>
          <w:color w:val="000000"/>
          <w:sz w:val="18"/>
          <w:szCs w:val="18"/>
        </w:rPr>
        <w:t>BY </w:t>
      </w:r>
      <w:hyperlink r:id="rId37" w:history="1">
        <w:r>
          <w:rPr>
            <w:rStyle w:val="Hyperlink"/>
            <w:rFonts w:ascii="Verlag B" w:hAnsi="Verlag B"/>
            <w:b/>
            <w:bCs/>
            <w:caps/>
            <w:color w:val="000000"/>
            <w:sz w:val="18"/>
            <w:szCs w:val="18"/>
          </w:rPr>
          <w:t>JUDITH HAUPTMAN</w:t>
        </w:r>
      </w:hyperlink>
      <w:r>
        <w:rPr>
          <w:rFonts w:ascii="Verlag B" w:hAnsi="Verlag B"/>
          <w:caps/>
          <w:color w:val="000000"/>
          <w:sz w:val="18"/>
          <w:szCs w:val="18"/>
        </w:rPr>
        <w:t>, </w:t>
      </w:r>
      <w:r>
        <w:rPr>
          <w:rStyle w:val="title"/>
          <w:rFonts w:ascii="Verlag B" w:hAnsi="Verlag B"/>
          <w:caps/>
          <w:color w:val="000000"/>
          <w:sz w:val="18"/>
          <w:szCs w:val="18"/>
        </w:rPr>
        <w:t>E. BILLI IVRY PROFESSOR EMERITA OF TALMUD AND RABBINIC CULTURE</w:t>
      </w:r>
    </w:p>
    <w:p w:rsidR="00207A11" w:rsidRDefault="00207A11" w:rsidP="00207A11">
      <w:pPr>
        <w:pStyle w:val="date"/>
        <w:spacing w:before="0" w:beforeAutospacing="0" w:after="0" w:afterAutospacing="0" w:line="375" w:lineRule="atLeast"/>
        <w:rPr>
          <w:rFonts w:ascii="Verlag B" w:hAnsi="Verlag B"/>
          <w:caps/>
          <w:color w:val="000000"/>
          <w:sz w:val="18"/>
          <w:szCs w:val="18"/>
        </w:rPr>
      </w:pPr>
      <w:r>
        <w:rPr>
          <w:rFonts w:ascii="Verlag B" w:hAnsi="Verlag B"/>
          <w:caps/>
          <w:color w:val="000000"/>
          <w:sz w:val="18"/>
          <w:szCs w:val="18"/>
        </w:rPr>
        <w:t>POSTED ON MAY 09, 1998 / 5758 | MAIN COMMENTARY</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 xml:space="preserve">This Shabbat we will read two Torah portions, Aharei Mot and K'doshim . The topics covered in these parashiyot range from the ritual requirement of sending a scapegoat </w:t>
      </w:r>
      <w:r>
        <w:rPr>
          <w:rFonts w:ascii="Verlag B" w:hAnsi="Verlag B"/>
          <w:color w:val="000000"/>
          <w:sz w:val="27"/>
          <w:szCs w:val="27"/>
        </w:rPr>
        <w:lastRenderedPageBreak/>
        <w:t>out to the desert on Yom Kippur, to a list of forbidden sexual relationships, to fundamental social legislation, reminiscent somewhat of the Ten Commandments.</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Included in K'doshim is perhaps the most famous line in the entire Torah, "You shall love your neighbor as yourself" (Lev. 19:18). This verse achieved its fame not just because of its simple, powerful message but also because of the well–known anecdote in which Hillel, a Talmudic sage, tells a potential convert that this rule is the essence of the Torah, something a person can absorb while standing on one foot, and that the rest is merely commentary (Bavli, Shabbat 31a). This is an astounding statement, especially if we understand Hillel to be saying that how a person treats others outweighs in importance how a person deals with God.</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Few people notice that several verses later in the same chapter another statement of prescribed "love" appears, this time mandating that one love the non–Israelite who lives among Israelites, a reference to someone who does not worship the God of Israel or assimilate into the people of Israel. The verse tells us, "When a stranger resides with you in your land, you shall not wrong him.... You shall love him as yourself, for you were strangers in the land of Egypt: I the Lord am your God" (vv. 33,34).</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This rule is hard to understand in its biblical setting. The Torah is already very demanding when it tells a Jew to love all other Jews, but it verges on the absurd when it tells a Jew to actively love those individuals who live among Jews but who share ties neither of religion nor of kinship with them.</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One way out of this quandary is to determine if "love" in these two verses means active, emotional involvement, as it does elsewhere in the Bible, in the Torah in particular. A person is obligated to love God with heart, soul, and might (Deuteronomy 6:5). These words strongly imply an emotional involvement, the same kind that we read about when the text says that Abraham loved his son Isaac or Jacob loved his wife Rachel.</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 xml:space="preserve">However, if we return to K'doshim and read both of these "love" verses in context, we see an altogether different meaning emerge. The few verses preceding "love your neighbor as yourself" tell us: do not render unfair decisions by favoring either the poor or the rich but judge fairly (v. 15); do not deal basely with your countryman and </w:t>
      </w:r>
      <w:r>
        <w:rPr>
          <w:rFonts w:ascii="Verlag B" w:hAnsi="Verlag B"/>
          <w:color w:val="000000"/>
          <w:sz w:val="27"/>
          <w:szCs w:val="27"/>
        </w:rPr>
        <w:lastRenderedPageBreak/>
        <w:t>do not profit from his blood (v. 16); do not hate him but rather reprove him (v. 17); do not take vengeance or bear a grudge against him (v. 18). These verses, which lead up to the concluding statement of this unit––"Love him"––define for the reader what "love" means when it is mandated for one's fellow–man: in negative terms it means to refrain from treating him unfairly or abusing or exploiting him, and in positive terms it means to seek his welfare actively, to make sure that no one mistreats him. If this is how one Jew loves another Jew, then "love" makes even more sense when directed towards a stranger living among Jews. The Torah says, do not wrong or oppress him; instead, we should "love" him, meaning, to seek his welfare, to protect an outsider from abuse by insiders (v. 34). The telltale phrase "because you were strangers in the Land of Egypt" means we Jews should refrain from oppressing others because we remember what it is like to be taken advantage of. This clinches the argument. We were not seeking to have the ancient Egyptians love us, just not to treat us any differently from the way they treated each other.</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It therefore seems that when Hillel interpreted "love your neighbor as yourself" to mean "what is hateful to you, do not do unto others," he was providing us with the simple meaning of the verse. Not that Hillel, as some say, was compromising on the requirement of actively loving other Jews. Rather, he was explaining to us that in this context of loving Jew and non–Jew, the Bible seeks to eliminate the exploitation and abuse of others, the kind we read about in Genesis 19 when the men of Sodom sought to molest the two out–of–town messengers. That is, the two verses about love, when not shorn of their context, are making the extraordinary statement that caring for self and family is not enough, and neither is avoiding abusing others. Jews must actively seek to eliminate injustice against Jew and non–Jew, wherever they see it. This is as powerful a social message as we find in the Bible.</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 xml:space="preserve">If we now catapult ourselves forward about 1,200 years to the period of the Rabbis of the Talmud, we find that they interpreted the verses about loving non–Jews in an altogether different way. The Hebrew word "ger," meaning stranger, was co–opted by the rabbis to mean proselyte, someone who abandons his or her religion and adopts Judaism freely. This meaning of "ger" is standard to this very day. But, even after reinterpreting the word "ger" to mean "convert", the rabbis went on to apply the verse about loving the stranger to converts! That is, even though "ger" now meant </w:t>
      </w:r>
      <w:r>
        <w:rPr>
          <w:rFonts w:ascii="Verlag B" w:hAnsi="Verlag B"/>
          <w:color w:val="000000"/>
          <w:sz w:val="27"/>
          <w:szCs w:val="27"/>
        </w:rPr>
        <w:lastRenderedPageBreak/>
        <w:t>something entirely different from what it used to, the rabbis maintained the biblical teachings on the subject of "ger." A convert may not be oppressed; his welfare must be sought. The rabbis further say that the Torah warns against oppressing the convert in 36(!) different places, thus suggesting that this was an area in which people were deficient.</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In fact, the concept of choosing Judaism freely is so appealing to the Rabbis of the Talmud that they describe the revelation at Sinai as a mass conversion ceremony for all those who had left Egypt. Upon conducting a close reading of the biblical text, the rabbis determine that immediately prior to hearing the mitzvot recited at Sinai and accepting them as standards of Jewish behavior, the men circumcised themselves and the men and women alike immersed themselves in a mikveh (Bavli, Yevamot 46b). This rather striking instance of rabbis reading their own later ideas into an earlier text makes a wonderful point: By regarding even those who were born as Israelites as converts to Judaism, the rabbis not only find biblical affirmation of the validity of conversion to Judaism, but also state their view of ideal Jewish attitudes to religious practice. It is important to note that the Bible itself never speaks of formal conversion to Judaism. It assumes that when a foreign woman marries a Jewish man she is subsumed into his religion. Conversion independent of marriage first appears in the post–biblical period.</w:t>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r>
        <w:rPr>
          <w:rFonts w:ascii="Verlag B" w:hAnsi="Verlag B"/>
          <w:color w:val="000000"/>
          <w:sz w:val="27"/>
          <w:szCs w:val="27"/>
        </w:rPr>
        <w:t>We now return to the verses in K'doshim . Reading them through a rabbinic lens, we find that they preach an even broader message than when read on their own: the most basic principle of Judaism is that, on a human level, we do not distinguish between those who are Jewish and those who live among Jews but are not Jewish. Furthermore, on a religious level, we do not distinguish between those who were born as Jews and those who chose to become Jews out of conviction. Every person who is born a Jew, every convert to Judaism, and every non–Jew who lives among us merits our active monitoring of his or her welfare and protection from discrimination and exploitation. This is the grand message of these two "love" verses of K'doshim.</w:t>
      </w:r>
    </w:p>
    <w:p w:rsidR="00207A11" w:rsidRDefault="00207A11">
      <w:pPr>
        <w:spacing w:after="0" w:line="240" w:lineRule="auto"/>
        <w:rPr>
          <w:rFonts w:ascii="Verlag B" w:eastAsia="Times New Roman" w:hAnsi="Verlag B" w:cs="Times New Roman"/>
          <w:color w:val="000000"/>
          <w:sz w:val="27"/>
          <w:szCs w:val="27"/>
        </w:rPr>
      </w:pPr>
      <w:r>
        <w:rPr>
          <w:rFonts w:ascii="Verlag B" w:hAnsi="Verlag B"/>
          <w:color w:val="000000"/>
          <w:sz w:val="27"/>
          <w:szCs w:val="27"/>
        </w:rPr>
        <w:br w:type="page"/>
      </w:r>
    </w:p>
    <w:p w:rsidR="00207A11" w:rsidRDefault="00207A11" w:rsidP="00207A11">
      <w:pPr>
        <w:pStyle w:val="NormalWeb"/>
        <w:shd w:val="clear" w:color="auto" w:fill="FFFFFF"/>
        <w:spacing w:before="0" w:beforeAutospacing="0" w:after="240" w:afterAutospacing="0" w:line="375" w:lineRule="atLeast"/>
        <w:rPr>
          <w:rFonts w:ascii="Verlag B" w:hAnsi="Verlag B"/>
          <w:color w:val="000000"/>
          <w:sz w:val="27"/>
          <w:szCs w:val="27"/>
        </w:rPr>
      </w:pPr>
    </w:p>
    <w:p w:rsidR="00FD52FD" w:rsidRDefault="00FD52FD" w:rsidP="00FD52FD">
      <w:pPr>
        <w:pStyle w:val="Heading1"/>
      </w:pPr>
      <w:r>
        <w:t>From simpletoremember.com</w:t>
      </w:r>
    </w:p>
    <w:p w:rsidR="00FD52FD" w:rsidRDefault="00FD52FD" w:rsidP="00FD52FD">
      <w:pPr>
        <w:pStyle w:val="Heading4"/>
      </w:pPr>
      <w:r>
        <w:t>LOVE, DATING, AND ROMANCE</w:t>
      </w:r>
    </w:p>
    <w:p w:rsidR="00FD52FD" w:rsidRDefault="00FD52FD" w:rsidP="00FD52FD">
      <w:pPr>
        <w:pStyle w:val="Heading2"/>
        <w:shd w:val="clear" w:color="auto" w:fill="FFFFFF"/>
        <w:spacing w:before="300" w:after="150" w:line="470" w:lineRule="atLeast"/>
        <w:ind w:right="375"/>
        <w:jc w:val="center"/>
        <w:textAlignment w:val="baseline"/>
        <w:rPr>
          <w:rFonts w:ascii="Arial" w:hAnsi="Arial" w:cs="Arial"/>
          <w:color w:val="4B7BB7"/>
          <w:sz w:val="34"/>
          <w:szCs w:val="34"/>
        </w:rPr>
      </w:pPr>
      <w:r>
        <w:rPr>
          <w:rFonts w:ascii="Arial" w:hAnsi="Arial" w:cs="Arial"/>
          <w:color w:val="4B7BB7"/>
          <w:sz w:val="34"/>
          <w:szCs w:val="34"/>
        </w:rPr>
        <w:t>Love: Infatuation and Romance?</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Modern novels, movies, magazines, and television programs which fantasize and glorify the notion of “romantic love” are describing a type of ideal relationship that may exist in literary form or in the poetic imagination, but which bears very little resemblance to what love is all about in the everyday world of real life. People who read love stories or watch television programs should realize that while courtship, chivalry, romance and passion do play their separate and respective roles in the dramatic awakening and eventual attainment of satisfaction in love, these are all elements in a process, but they do not by any means add up to the whole of the love experience.</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Nor is romantic love an end in itself, so that it cannot and should not be accepted in defense of any type of behavior in any male-female relationship which is less than a properly controlled one. Such explanations as “We couldn’t help ourselves, we just fell in love”, or “we didn’t realize what was happening” are excuses, not reasons, because people usually do realize very well indeed, what is happening; they all too often try to convince themselves that certain forms of intimacy are justified because the two individuals concerned happen to be truly in love. To fool oneself through this tactic is to lose control over oneself.</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Romantic love is not always related to real love, especially when it ignores the true personalities and mutual interest of those involved. To be ruled by one’s emotions and feelings, uncontrolled and undirected by logic, values and clear thinking, with no clear sense of goals and responsibility, is to ignore the only factors which can establish a firm foundation for a permanent and mature life-long relationship.</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 xml:space="preserve">The theme repeated everywhere in novels and movies is that “I am in love and my love is beyond my control”; “I fell in love”; it was as though someone pushed me off a cliff and it was all accidental and unintentional. The Jewish approach warns us not to “love </w:t>
      </w:r>
      <w:r>
        <w:rPr>
          <w:rFonts w:ascii="Arial" w:hAnsi="Arial" w:cs="Arial"/>
          <w:color w:val="000000"/>
          <w:sz w:val="23"/>
          <w:szCs w:val="23"/>
        </w:rPr>
        <w:lastRenderedPageBreak/>
        <w:t>in spite of yourself”, but to love “because of yourself”. Find out what you’re headed for. Enter into the love relationship with your eyes open, not with your eyes closed. Don’t accept blind dates, unless you know who the potential partner is.</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If you find that you are “falling”, realize while your eyes are still open, while you can still think clearly and objectively, who this person is for whom you are falling. By whom, I refer to background, commitment, education, character, personality, family, friends, values, concern for others, goals and ideals—the things that really count—not the external, superficial things, some of which may be “put on”.</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Fall in love with the real person inside the skin. Fall in love deliberately, with control, not on the rebound, or because you’re simply “in love with love”. Fall in love only after you have come to know yourself, not because you feel insecure and think “no one loves me”, and not because you don’t get along with your parents and are anxious to leave home. Don’t let your craving for acceptance or love lead you to throw yourself at the first person who gives you a tumble or is “pliable” in physical conduct.</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All this is a matter of decency, honesty and fairness to yourself, to the other person involved, and to your family and Jewish tradition. It is a pre-condition of authentic and lasting love. Let the woman use her “feminine charm”; it’s her legitimate prerogative, a healthy manifestation of her femininity. It’s quite one thing to be charmed by it, but don’t be taken in don’t let it blind you; don’t fall for it. If you take the romantic love angle too seriously, you will lose your proper place in the marital relationship and, with it, lose your dignity and your role as master of your destiny. Young men, too, often employ a trickery more harmful and more dangerous than that employed by women. There is no ultimate danger if a girl employs her femininity to charm a young man into turning a fleeting interest into a more serious one. Young men, however, sometimes deceive a young woman into thinking that they are in love, while all they want is a physical relationship. Intimacy without true love, commitment and permanence is a price too high to pay.</w:t>
      </w:r>
    </w:p>
    <w:p w:rsidR="00FD52FD" w:rsidRDefault="00FD52FD" w:rsidP="00FD52FD">
      <w:pPr>
        <w:shd w:val="clear" w:color="auto" w:fill="FFFFFF"/>
        <w:spacing w:line="326" w:lineRule="atLeast"/>
        <w:jc w:val="center"/>
        <w:textAlignment w:val="baseline"/>
        <w:rPr>
          <w:rFonts w:ascii="Arial" w:hAnsi="Arial"/>
          <w:color w:val="000000"/>
          <w:sz w:val="21"/>
          <w:szCs w:val="21"/>
        </w:rPr>
      </w:pPr>
      <w:r>
        <w:rPr>
          <w:rFonts w:ascii="Arial" w:hAnsi="Arial"/>
          <w:noProof/>
          <w:color w:val="000000"/>
          <w:sz w:val="21"/>
          <w:szCs w:val="21"/>
        </w:rPr>
        <w:drawing>
          <wp:inline distT="0" distB="0" distL="0" distR="0">
            <wp:extent cx="2857500" cy="38100"/>
            <wp:effectExtent l="19050" t="0" r="0" b="0"/>
            <wp:docPr id="6" name="Picture 6" descr="https://www.simpletoremember.com/images/bar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simpletoremember.com/images/barcolor.gif"/>
                    <pic:cNvPicPr>
                      <a:picLocks noChangeAspect="1" noChangeArrowheads="1"/>
                    </pic:cNvPicPr>
                  </pic:nvPicPr>
                  <pic:blipFill>
                    <a:blip r:embed="rId38"/>
                    <a:srcRect/>
                    <a:stretch>
                      <a:fillRect/>
                    </a:stretch>
                  </pic:blipFill>
                  <pic:spPr bwMode="auto">
                    <a:xfrm>
                      <a:off x="0" y="0"/>
                      <a:ext cx="2857500" cy="38100"/>
                    </a:xfrm>
                    <a:prstGeom prst="rect">
                      <a:avLst/>
                    </a:prstGeom>
                    <a:noFill/>
                    <a:ln w="9525">
                      <a:noFill/>
                      <a:miter lim="800000"/>
                      <a:headEnd/>
                      <a:tailEnd/>
                    </a:ln>
                  </pic:spPr>
                </pic:pic>
              </a:graphicData>
            </a:graphic>
          </wp:inline>
        </w:drawing>
      </w:r>
    </w:p>
    <w:p w:rsidR="00FD52FD" w:rsidRDefault="00FD52FD" w:rsidP="00FD52FD">
      <w:pPr>
        <w:pStyle w:val="Heading2"/>
        <w:shd w:val="clear" w:color="auto" w:fill="FFFFFF"/>
        <w:spacing w:before="300" w:after="150" w:line="470" w:lineRule="atLeast"/>
        <w:ind w:right="375"/>
        <w:jc w:val="center"/>
        <w:textAlignment w:val="baseline"/>
        <w:rPr>
          <w:rFonts w:ascii="Arial" w:hAnsi="Arial" w:cs="Arial"/>
          <w:color w:val="4B7BB7"/>
          <w:sz w:val="34"/>
          <w:szCs w:val="34"/>
        </w:rPr>
      </w:pPr>
      <w:r>
        <w:rPr>
          <w:rFonts w:ascii="Arial" w:hAnsi="Arial" w:cs="Arial"/>
          <w:color w:val="4B7BB7"/>
          <w:sz w:val="34"/>
          <w:szCs w:val="34"/>
        </w:rPr>
        <w:lastRenderedPageBreak/>
        <w:t>Friendship Before Marriage</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Why does Jewish Tradition demand that the relationship between men and women before marriage stop at the point of physical contact? And why is such restraint, forbidding even mere “touching” (or negiah in Hebrew), so crucial a factor in the successful observance of those laws that define the Jewish standards of family loyalty and interpersonal relationships?</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Jewish law states that once a young woman begins menstruating, she assumes the status of nidah, and remains, from that point on, “off limits”, in regard to physical contact with men, until the day of her marriage. Just prior to her marriage ceremony she removes the nidah status, in accordance with Jewish law, by immersing herself in the waters of a mikveh (a body of water used only for spiritual sanctification), and may then be approached by her husband. As a married woman she becomes nidah once again with each onset of a menstrual period, and marital relations must then be suspended until she immerses herself, once more, in a mikveh, at least one week after the completion of each menstrual period.</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It will be acknowledged, even by those unaware of this law, that the sense of touch in male-female relationships often constitutes a type of borderline where simple association begins to pass from the area of friendship into the area of intimacy. In any male-female relationship, it is easier to maintain self control up to the point of physical contact because, from the moment of contact on, control becomes much more difficult. Also, once the principle of ‘no contact’ has been violated, there are often no other barriers effective enough in helping two people to restrain themselves from further kinds of involvement that could lead naturally to a intimacy.</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A physical relationship is an essential element in the binding together of two people in marriage. Before marriage, however, physical contact has the effect of forging bonds without sincere commitment. [Therefore, objectivity is distorted, and the essential relationship becomes confused…are we really headed towards commitment? Are his words, “I care only for what’s best for you” grounded?] Any sort of physical contact or intimacy, as it brings people closer together, tends to bind—a kind of glue as it were—</w:t>
      </w:r>
      <w:r>
        <w:rPr>
          <w:rFonts w:ascii="Arial" w:hAnsi="Arial" w:cs="Arial"/>
          <w:color w:val="000000"/>
          <w:sz w:val="23"/>
          <w:szCs w:val="23"/>
        </w:rPr>
        <w:lastRenderedPageBreak/>
        <w:t>but as glue should be used to bind together only when a permanent bond is decided upon, physical contact should begin only after the marriage itself.</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Some people will claim, with reasonable justification, that some of the social practices which Jewish law prohibits, such as hand holding, social dancing, and good-night kissing, are simply matters of form or social grace, which people perform without attaching to them any great significance. It is precisely this point that we are attempting to make. As Jews, we take relationships between people much more seriously than does “society”. Jewish society cannot tolerate a situation where a young woman, or a young man lets her or himself be used, taken advantage of, or hurt. Nor can we accept, for all the casualness of society, that kissing, or any form of expressing affection, can ever be regarded lightheartedly or as a game or social grace.</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Most people who have dated know that even a casual good-night kiss is just a beginning. The nature of kissing and touching is such that it calls for more and more . . .once you begin, it is hard to stop. If each date begins with the understanding that before it ends there must be some kind of physical contact, then a high point of the date is the physical expression, and not a more intellectual or conversational type of exchange, or the excitement of sharing each other’s company.</w:t>
      </w:r>
    </w:p>
    <w:p w:rsidR="00FD52FD" w:rsidRDefault="00FD52FD"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r>
        <w:rPr>
          <w:rFonts w:ascii="Arial" w:hAnsi="Arial" w:cs="Arial"/>
          <w:color w:val="000000"/>
          <w:sz w:val="23"/>
          <w:szCs w:val="23"/>
        </w:rPr>
        <w:t>If dating is limited to conversation, then each successive date can bring new and more stimulating conversation, and a greater interplay of personality. But if dating implies even the most casual physical contact, it is natural that on each date you will want to have more; each partner will feel impelled to give a little more, to let down a few more barriers, until there is little left to surrender. The result is a transaction in which the young woman is selling herself cheaply, and all too often, suffers a loss of self-respect, self-worth, self-esteem, and in many instances the breaking of the relationship</w:t>
      </w:r>
      <w:r w:rsidR="001B1640">
        <w:rPr>
          <w:rFonts w:ascii="Arial" w:hAnsi="Arial" w:cs="Arial"/>
          <w:color w:val="000000"/>
          <w:sz w:val="23"/>
          <w:szCs w:val="23"/>
        </w:rPr>
        <w:t>.</w:t>
      </w:r>
    </w:p>
    <w:p w:rsidR="001B1640" w:rsidRDefault="001B1640" w:rsidP="00FD52FD">
      <w:pPr>
        <w:pStyle w:val="NormalWeb"/>
        <w:shd w:val="clear" w:color="auto" w:fill="FFFFFF"/>
        <w:spacing w:before="0" w:beforeAutospacing="0" w:after="225" w:afterAutospacing="0" w:line="381" w:lineRule="atLeast"/>
        <w:ind w:right="375"/>
        <w:textAlignment w:val="baseline"/>
        <w:rPr>
          <w:rFonts w:ascii="Arial" w:hAnsi="Arial" w:cs="Arial"/>
          <w:color w:val="000000"/>
          <w:sz w:val="23"/>
          <w:szCs w:val="23"/>
        </w:rPr>
      </w:pPr>
    </w:p>
    <w:sectPr w:rsidR="001B1640" w:rsidSect="006C30AE">
      <w:headerReference w:type="default"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2387" w:rsidRDefault="00022387" w:rsidP="00F52446">
      <w:pPr>
        <w:spacing w:after="0" w:line="240" w:lineRule="auto"/>
      </w:pPr>
      <w:r>
        <w:separator/>
      </w:r>
    </w:p>
  </w:endnote>
  <w:endnote w:type="continuationSeparator" w:id="1">
    <w:p w:rsidR="00022387" w:rsidRDefault="00022387" w:rsidP="00F524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Verlag B">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667" w:rsidRDefault="00BB5C8D">
    <w:pPr>
      <w:pStyle w:val="Footer"/>
      <w:jc w:val="right"/>
    </w:pPr>
    <w:r>
      <w:fldChar w:fldCharType="begin"/>
    </w:r>
    <w:r w:rsidR="00586667">
      <w:instrText xml:space="preserve"> PAGE   \* MERGEFORMAT </w:instrText>
    </w:r>
    <w:r>
      <w:fldChar w:fldCharType="separate"/>
    </w:r>
    <w:r w:rsidR="001B1640">
      <w:rPr>
        <w:noProof/>
      </w:rPr>
      <w:t>32</w:t>
    </w:r>
    <w:r>
      <w:rPr>
        <w:noProof/>
      </w:rPr>
      <w:fldChar w:fldCharType="end"/>
    </w:r>
  </w:p>
  <w:p w:rsidR="00586667" w:rsidRDefault="005866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2387" w:rsidRDefault="00022387" w:rsidP="00F52446">
      <w:pPr>
        <w:spacing w:after="0" w:line="240" w:lineRule="auto"/>
      </w:pPr>
      <w:r>
        <w:separator/>
      </w:r>
    </w:p>
  </w:footnote>
  <w:footnote w:type="continuationSeparator" w:id="1">
    <w:p w:rsidR="00022387" w:rsidRDefault="00022387" w:rsidP="00F524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94" w:rsidRPr="00543153" w:rsidRDefault="0000169E" w:rsidP="00471594">
    <w:pPr>
      <w:pStyle w:val="Header"/>
      <w:jc w:val="right"/>
      <w:rPr>
        <w:i/>
      </w:rPr>
    </w:pPr>
    <w:r>
      <w:rPr>
        <w:i/>
        <w:noProof/>
      </w:rPr>
      <w:drawing>
        <wp:anchor distT="0" distB="0" distL="114300" distR="114300" simplePos="0" relativeHeight="251657728" behindDoc="1" locked="0" layoutInCell="1" allowOverlap="1">
          <wp:simplePos x="0" y="0"/>
          <wp:positionH relativeFrom="column">
            <wp:posOffset>-200025</wp:posOffset>
          </wp:positionH>
          <wp:positionV relativeFrom="paragraph">
            <wp:posOffset>-200025</wp:posOffset>
          </wp:positionV>
          <wp:extent cx="1642745" cy="796925"/>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642745" cy="796925"/>
                  </a:xfrm>
                  <a:prstGeom prst="rect">
                    <a:avLst/>
                  </a:prstGeom>
                  <a:noFill/>
                  <a:ln w="9525">
                    <a:noFill/>
                    <a:miter lim="800000"/>
                    <a:headEnd/>
                    <a:tailEnd/>
                  </a:ln>
                </pic:spPr>
              </pic:pic>
            </a:graphicData>
          </a:graphic>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2132E5" w:rsidRPr="00543153" w:rsidRDefault="002132E5" w:rsidP="003B105E">
    <w:pPr>
      <w:pStyle w:val="Header"/>
      <w:tabs>
        <w:tab w:val="left" w:pos="5715"/>
      </w:tabs>
      <w:rPr>
        <w:i/>
      </w:rPr>
    </w:pPr>
  </w:p>
  <w:p w:rsidR="00410439" w:rsidRDefault="00410439" w:rsidP="00471594">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C4EDC"/>
    <w:multiLevelType w:val="multilevel"/>
    <w:tmpl w:val="42726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D486B6F"/>
    <w:multiLevelType w:val="multilevel"/>
    <w:tmpl w:val="DE94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E20270"/>
    <w:multiLevelType w:val="multilevel"/>
    <w:tmpl w:val="5448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EA6A71"/>
    <w:multiLevelType w:val="multilevel"/>
    <w:tmpl w:val="65142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454618"/>
    <w:multiLevelType w:val="multilevel"/>
    <w:tmpl w:val="AE020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7B3012"/>
    <w:multiLevelType w:val="multilevel"/>
    <w:tmpl w:val="9FC0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B35D23"/>
    <w:multiLevelType w:val="multilevel"/>
    <w:tmpl w:val="AD32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953F89"/>
    <w:multiLevelType w:val="multilevel"/>
    <w:tmpl w:val="66E0F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331B2E"/>
    <w:multiLevelType w:val="multilevel"/>
    <w:tmpl w:val="B2DA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B06902"/>
    <w:multiLevelType w:val="multilevel"/>
    <w:tmpl w:val="59E4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
  </w:num>
  <w:num w:numId="3">
    <w:abstractNumId w:val="9"/>
  </w:num>
  <w:num w:numId="4">
    <w:abstractNumId w:val="5"/>
  </w:num>
  <w:num w:numId="5">
    <w:abstractNumId w:val="8"/>
  </w:num>
  <w:num w:numId="6">
    <w:abstractNumId w:val="11"/>
  </w:num>
  <w:num w:numId="7">
    <w:abstractNumId w:val="2"/>
  </w:num>
  <w:num w:numId="8">
    <w:abstractNumId w:val="3"/>
  </w:num>
  <w:num w:numId="9">
    <w:abstractNumId w:val="7"/>
  </w:num>
  <w:num w:numId="10">
    <w:abstractNumId w:val="0"/>
  </w:num>
  <w:num w:numId="11">
    <w:abstractNumId w:val="4"/>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11266"/>
  </w:hdrShapeDefaults>
  <w:footnotePr>
    <w:footnote w:id="0"/>
    <w:footnote w:id="1"/>
  </w:footnotePr>
  <w:endnotePr>
    <w:endnote w:id="0"/>
    <w:endnote w:id="1"/>
  </w:endnotePr>
  <w:compat/>
  <w:rsids>
    <w:rsidRoot w:val="00D47B2A"/>
    <w:rsid w:val="0000169E"/>
    <w:rsid w:val="00012D57"/>
    <w:rsid w:val="00022387"/>
    <w:rsid w:val="00112999"/>
    <w:rsid w:val="001740C9"/>
    <w:rsid w:val="001B1640"/>
    <w:rsid w:val="00207A11"/>
    <w:rsid w:val="002132E5"/>
    <w:rsid w:val="00225E74"/>
    <w:rsid w:val="0026039D"/>
    <w:rsid w:val="00282D7C"/>
    <w:rsid w:val="002A5C5D"/>
    <w:rsid w:val="0036446A"/>
    <w:rsid w:val="003A183F"/>
    <w:rsid w:val="003B105E"/>
    <w:rsid w:val="00410439"/>
    <w:rsid w:val="00471594"/>
    <w:rsid w:val="004B2F53"/>
    <w:rsid w:val="004C5EFF"/>
    <w:rsid w:val="00515830"/>
    <w:rsid w:val="0051759C"/>
    <w:rsid w:val="00543153"/>
    <w:rsid w:val="00580D8E"/>
    <w:rsid w:val="00586667"/>
    <w:rsid w:val="00651E53"/>
    <w:rsid w:val="006C30AE"/>
    <w:rsid w:val="00801DF7"/>
    <w:rsid w:val="00802215"/>
    <w:rsid w:val="008053C3"/>
    <w:rsid w:val="00814314"/>
    <w:rsid w:val="00814E95"/>
    <w:rsid w:val="008A5540"/>
    <w:rsid w:val="00982536"/>
    <w:rsid w:val="00A21A98"/>
    <w:rsid w:val="00A30535"/>
    <w:rsid w:val="00A5407A"/>
    <w:rsid w:val="00A9012F"/>
    <w:rsid w:val="00AB6A60"/>
    <w:rsid w:val="00AE77AD"/>
    <w:rsid w:val="00B10692"/>
    <w:rsid w:val="00BB5C8D"/>
    <w:rsid w:val="00CE7E28"/>
    <w:rsid w:val="00D47B2A"/>
    <w:rsid w:val="00D87FB0"/>
    <w:rsid w:val="00DB40D9"/>
    <w:rsid w:val="00DC2319"/>
    <w:rsid w:val="00E24280"/>
    <w:rsid w:val="00E7044E"/>
    <w:rsid w:val="00F52446"/>
    <w:rsid w:val="00F64848"/>
    <w:rsid w:val="00FD2668"/>
    <w:rsid w:val="00FD52FD"/>
    <w:rsid w:val="00FF45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668"/>
    <w:pPr>
      <w:spacing w:after="160" w:line="259" w:lineRule="auto"/>
    </w:pPr>
    <w:rPr>
      <w:sz w:val="22"/>
      <w:szCs w:val="22"/>
    </w:rPr>
  </w:style>
  <w:style w:type="paragraph" w:styleId="Heading1">
    <w:name w:val="heading 1"/>
    <w:basedOn w:val="Normal"/>
    <w:next w:val="Normal"/>
    <w:link w:val="Heading1Char"/>
    <w:qFormat/>
    <w:rsid w:val="00012D57"/>
    <w:pPr>
      <w:keepNext/>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unhideWhenUsed/>
    <w:qFormat/>
    <w:rsid w:val="001740C9"/>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012D57"/>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paragraph" w:styleId="Heading4">
    <w:name w:val="heading 4"/>
    <w:basedOn w:val="Normal"/>
    <w:next w:val="Normal"/>
    <w:link w:val="Heading4Char"/>
    <w:uiPriority w:val="9"/>
    <w:unhideWhenUsed/>
    <w:qFormat/>
    <w:rsid w:val="001740C9"/>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51759C"/>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rPr>
      <w:sz w:val="22"/>
      <w:szCs w:val="22"/>
    </w:r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rsid w:val="00012D57"/>
    <w:rPr>
      <w:rFonts w:ascii="Times New Roman" w:eastAsia="Times New Roman" w:hAnsi="Times New Roman" w:cs="Times New Roman"/>
      <w:b/>
      <w:bCs/>
      <w:color w:val="000000"/>
      <w:sz w:val="24"/>
      <w:lang w:bidi="ar-SA"/>
    </w:rPr>
  </w:style>
  <w:style w:type="character" w:customStyle="1" w:styleId="Heading3Char">
    <w:name w:val="Heading 3 Char"/>
    <w:basedOn w:val="DefaultParagraphFont"/>
    <w:link w:val="Heading3"/>
    <w:uiPriority w:val="9"/>
    <w:rsid w:val="00012D57"/>
    <w:rPr>
      <w:rFonts w:ascii="Times New Roman" w:eastAsia="Times New Roman" w:hAnsi="Times New Roman" w:cs="Times New Roman"/>
      <w:b/>
      <w:bCs/>
      <w:color w:val="000000"/>
      <w:sz w:val="27"/>
      <w:szCs w:val="27"/>
      <w:lang w:bidi="ar-SA"/>
    </w:rPr>
  </w:style>
  <w:style w:type="character" w:styleId="Strong">
    <w:name w:val="Strong"/>
    <w:uiPriority w:val="22"/>
    <w:qFormat/>
    <w:rsid w:val="00012D57"/>
    <w:rPr>
      <w:b/>
      <w:bCs/>
    </w:rPr>
  </w:style>
  <w:style w:type="character" w:styleId="Emphasis">
    <w:name w:val="Emphasis"/>
    <w:uiPriority w:val="20"/>
    <w:qFormat/>
    <w:rsid w:val="00012D57"/>
    <w:rPr>
      <w:i/>
      <w:iCs/>
    </w:rPr>
  </w:style>
  <w:style w:type="character" w:customStyle="1" w:styleId="bodyp1">
    <w:name w:val="bodyp1"/>
    <w:rsid w:val="00012D57"/>
    <w:rPr>
      <w:rFonts w:ascii="Verdana" w:hAnsi="Verdana" w:hint="default"/>
      <w:b w:val="0"/>
      <w:bCs w:val="0"/>
      <w:sz w:val="18"/>
      <w:szCs w:val="18"/>
    </w:rPr>
  </w:style>
  <w:style w:type="character" w:customStyle="1" w:styleId="articletitle1">
    <w:name w:val="articletitle1"/>
    <w:rsid w:val="00012D57"/>
    <w:rPr>
      <w:rFonts w:ascii="Trebuchet MS" w:hAnsi="Trebuchet MS" w:hint="default"/>
      <w:b/>
      <w:bCs/>
      <w:i w:val="0"/>
      <w:iCs w:val="0"/>
      <w:strike w:val="0"/>
      <w:dstrike w:val="0"/>
      <w:color w:val="000000"/>
      <w:sz w:val="27"/>
      <w:szCs w:val="27"/>
      <w:u w:val="none"/>
      <w:effect w:val="none"/>
    </w:rPr>
  </w:style>
  <w:style w:type="character" w:customStyle="1" w:styleId="articleabstract1">
    <w:name w:val="articleabstract1"/>
    <w:rsid w:val="00012D57"/>
    <w:rPr>
      <w:rFonts w:ascii="Trebuchet MS" w:hAnsi="Trebuchet MS" w:hint="default"/>
      <w:b w:val="0"/>
      <w:bCs w:val="0"/>
      <w:color w:val="000000"/>
      <w:sz w:val="20"/>
      <w:szCs w:val="20"/>
    </w:rPr>
  </w:style>
  <w:style w:type="character" w:customStyle="1" w:styleId="previoustitle1">
    <w:name w:val="previous_title1"/>
    <w:rsid w:val="00012D57"/>
    <w:rPr>
      <w:rFonts w:ascii="Georgia" w:hAnsi="Georgia" w:hint="default"/>
      <w:b/>
      <w:bCs/>
      <w:color w:val="000000"/>
      <w:sz w:val="24"/>
      <w:szCs w:val="24"/>
    </w:rPr>
  </w:style>
  <w:style w:type="character" w:customStyle="1" w:styleId="previoustext1">
    <w:name w:val="previous_text1"/>
    <w:rsid w:val="00012D57"/>
    <w:rPr>
      <w:rFonts w:ascii="Georgia" w:hAnsi="Georgia" w:hint="default"/>
      <w:b w:val="0"/>
      <w:bCs w:val="0"/>
      <w:color w:val="000000"/>
      <w:sz w:val="18"/>
      <w:szCs w:val="18"/>
    </w:rPr>
  </w:style>
  <w:style w:type="character" w:customStyle="1" w:styleId="Heading5Char">
    <w:name w:val="Heading 5 Char"/>
    <w:basedOn w:val="DefaultParagraphFont"/>
    <w:link w:val="Heading5"/>
    <w:uiPriority w:val="9"/>
    <w:semiHidden/>
    <w:rsid w:val="0051759C"/>
    <w:rPr>
      <w:rFonts w:ascii="Calibri" w:eastAsia="Times New Roman" w:hAnsi="Calibri" w:cs="Arial"/>
      <w:b/>
      <w:bCs/>
      <w:i/>
      <w:iCs/>
      <w:sz w:val="26"/>
      <w:szCs w:val="26"/>
      <w:lang w:bidi="ar-SA"/>
    </w:rPr>
  </w:style>
  <w:style w:type="character" w:customStyle="1" w:styleId="fwb">
    <w:name w:val="fwb"/>
    <w:basedOn w:val="DefaultParagraphFont"/>
    <w:rsid w:val="0051759C"/>
  </w:style>
  <w:style w:type="character" w:customStyle="1" w:styleId="fsm">
    <w:name w:val="fsm"/>
    <w:basedOn w:val="DefaultParagraphFont"/>
    <w:rsid w:val="0051759C"/>
  </w:style>
  <w:style w:type="character" w:customStyle="1" w:styleId="timestampcontent">
    <w:name w:val="timestampcontent"/>
    <w:basedOn w:val="DefaultParagraphFont"/>
    <w:rsid w:val="0051759C"/>
  </w:style>
  <w:style w:type="character" w:customStyle="1" w:styleId="Heading2Char">
    <w:name w:val="Heading 2 Char"/>
    <w:basedOn w:val="DefaultParagraphFont"/>
    <w:link w:val="Heading2"/>
    <w:uiPriority w:val="9"/>
    <w:rsid w:val="001740C9"/>
    <w:rPr>
      <w:rFonts w:ascii="Calibri Light" w:eastAsia="Times New Roman" w:hAnsi="Calibri Light" w:cs="Times New Roman"/>
      <w:b/>
      <w:bCs/>
      <w:i/>
      <w:iCs/>
      <w:sz w:val="28"/>
      <w:szCs w:val="28"/>
      <w:lang w:bidi="ar-SA"/>
    </w:rPr>
  </w:style>
  <w:style w:type="character" w:customStyle="1" w:styleId="Heading4Char">
    <w:name w:val="Heading 4 Char"/>
    <w:basedOn w:val="DefaultParagraphFont"/>
    <w:link w:val="Heading4"/>
    <w:uiPriority w:val="9"/>
    <w:rsid w:val="001740C9"/>
    <w:rPr>
      <w:rFonts w:ascii="Calibri" w:eastAsia="Times New Roman" w:hAnsi="Calibri" w:cs="Arial"/>
      <w:b/>
      <w:bCs/>
      <w:sz w:val="28"/>
      <w:szCs w:val="28"/>
      <w:lang w:bidi="ar-SA"/>
    </w:rPr>
  </w:style>
  <w:style w:type="character" w:customStyle="1" w:styleId="hero-on-span">
    <w:name w:val="hero-on-span"/>
    <w:basedOn w:val="DefaultParagraphFont"/>
    <w:rsid w:val="001740C9"/>
  </w:style>
  <w:style w:type="character" w:customStyle="1" w:styleId="hero-date-span">
    <w:name w:val="hero-date-span"/>
    <w:basedOn w:val="DefaultParagraphFont"/>
    <w:rsid w:val="001740C9"/>
  </w:style>
  <w:style w:type="character" w:customStyle="1" w:styleId="in-widget">
    <w:name w:val="in-widget"/>
    <w:basedOn w:val="DefaultParagraphFont"/>
    <w:rsid w:val="001740C9"/>
  </w:style>
  <w:style w:type="character" w:customStyle="1" w:styleId="pin1517401622009count">
    <w:name w:val="pin_1517401622009_count"/>
    <w:basedOn w:val="DefaultParagraphFont"/>
    <w:rsid w:val="001740C9"/>
  </w:style>
  <w:style w:type="character" w:styleId="HTMLCite">
    <w:name w:val="HTML Cite"/>
    <w:basedOn w:val="DefaultParagraphFont"/>
    <w:uiPriority w:val="99"/>
    <w:semiHidden/>
    <w:unhideWhenUsed/>
    <w:rsid w:val="001740C9"/>
    <w:rPr>
      <w:i/>
      <w:iCs/>
    </w:rPr>
  </w:style>
  <w:style w:type="character" w:customStyle="1" w:styleId="5mdd">
    <w:name w:val="_5mdd"/>
    <w:basedOn w:val="DefaultParagraphFont"/>
    <w:rsid w:val="00814E95"/>
  </w:style>
  <w:style w:type="paragraph" w:styleId="BalloonText">
    <w:name w:val="Balloon Text"/>
    <w:basedOn w:val="Normal"/>
    <w:link w:val="BalloonTextChar"/>
    <w:uiPriority w:val="99"/>
    <w:semiHidden/>
    <w:unhideWhenUsed/>
    <w:rsid w:val="0081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E95"/>
    <w:rPr>
      <w:rFonts w:ascii="Tahoma" w:hAnsi="Tahoma" w:cs="Tahoma"/>
      <w:sz w:val="16"/>
      <w:szCs w:val="16"/>
    </w:rPr>
  </w:style>
  <w:style w:type="character" w:customStyle="1" w:styleId="field-content">
    <w:name w:val="field-content"/>
    <w:basedOn w:val="DefaultParagraphFont"/>
    <w:rsid w:val="00F64848"/>
  </w:style>
  <w:style w:type="character" w:customStyle="1" w:styleId="articleauthortext">
    <w:name w:val="articleauthortext"/>
    <w:basedOn w:val="DefaultParagraphFont"/>
    <w:rsid w:val="00F64848"/>
  </w:style>
  <w:style w:type="character" w:customStyle="1" w:styleId="transform-text">
    <w:name w:val="transform-text"/>
    <w:basedOn w:val="DefaultParagraphFont"/>
    <w:rsid w:val="00F64848"/>
  </w:style>
  <w:style w:type="character" w:customStyle="1" w:styleId="views-label">
    <w:name w:val="views-label"/>
    <w:basedOn w:val="DefaultParagraphFont"/>
    <w:rsid w:val="00F64848"/>
  </w:style>
  <w:style w:type="character" w:customStyle="1" w:styleId="field-label">
    <w:name w:val="field-label"/>
    <w:basedOn w:val="DefaultParagraphFont"/>
    <w:rsid w:val="00F64848"/>
  </w:style>
  <w:style w:type="character" w:customStyle="1" w:styleId="list-item">
    <w:name w:val="list-item"/>
    <w:basedOn w:val="DefaultParagraphFont"/>
    <w:rsid w:val="003A183F"/>
  </w:style>
  <w:style w:type="character" w:customStyle="1" w:styleId="list-item-text">
    <w:name w:val="list-item-text"/>
    <w:basedOn w:val="DefaultParagraphFont"/>
    <w:rsid w:val="003A183F"/>
  </w:style>
  <w:style w:type="character" w:customStyle="1" w:styleId="article-headerbyline">
    <w:name w:val="article-header__byline"/>
    <w:basedOn w:val="DefaultParagraphFont"/>
    <w:rsid w:val="00814314"/>
  </w:style>
  <w:style w:type="character" w:customStyle="1" w:styleId="glossaryitem">
    <w:name w:val="glossary_item"/>
    <w:basedOn w:val="DefaultParagraphFont"/>
    <w:rsid w:val="00814314"/>
  </w:style>
  <w:style w:type="paragraph" w:customStyle="1" w:styleId="author">
    <w:name w:val="author"/>
    <w:basedOn w:val="Normal"/>
    <w:rsid w:val="00207A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207A11"/>
  </w:style>
  <w:style w:type="paragraph" w:customStyle="1" w:styleId="date">
    <w:name w:val="date"/>
    <w:basedOn w:val="Normal"/>
    <w:rsid w:val="00207A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05575">
      <w:bodyDiv w:val="1"/>
      <w:marLeft w:val="0"/>
      <w:marRight w:val="0"/>
      <w:marTop w:val="0"/>
      <w:marBottom w:val="0"/>
      <w:divBdr>
        <w:top w:val="none" w:sz="0" w:space="0" w:color="auto"/>
        <w:left w:val="none" w:sz="0" w:space="0" w:color="auto"/>
        <w:bottom w:val="none" w:sz="0" w:space="0" w:color="auto"/>
        <w:right w:val="none" w:sz="0" w:space="0" w:color="auto"/>
      </w:divBdr>
      <w:divsChild>
        <w:div w:id="2045910661">
          <w:marLeft w:val="0"/>
          <w:marRight w:val="0"/>
          <w:marTop w:val="0"/>
          <w:marBottom w:val="0"/>
          <w:divBdr>
            <w:top w:val="none" w:sz="0" w:space="0" w:color="auto"/>
            <w:left w:val="none" w:sz="0" w:space="0" w:color="auto"/>
            <w:bottom w:val="none" w:sz="0" w:space="0" w:color="auto"/>
            <w:right w:val="none" w:sz="0" w:space="0" w:color="auto"/>
          </w:divBdr>
        </w:div>
        <w:div w:id="1967732671">
          <w:marLeft w:val="0"/>
          <w:marRight w:val="0"/>
          <w:marTop w:val="120"/>
          <w:marBottom w:val="0"/>
          <w:divBdr>
            <w:top w:val="none" w:sz="0" w:space="0" w:color="auto"/>
            <w:left w:val="none" w:sz="0" w:space="0" w:color="auto"/>
            <w:bottom w:val="none" w:sz="0" w:space="0" w:color="auto"/>
            <w:right w:val="none" w:sz="0" w:space="0" w:color="auto"/>
          </w:divBdr>
        </w:div>
        <w:div w:id="1766146106">
          <w:marLeft w:val="0"/>
          <w:marRight w:val="0"/>
          <w:marTop w:val="240"/>
          <w:marBottom w:val="0"/>
          <w:divBdr>
            <w:top w:val="none" w:sz="0" w:space="0" w:color="auto"/>
            <w:left w:val="none" w:sz="0" w:space="0" w:color="auto"/>
            <w:bottom w:val="none" w:sz="0" w:space="0" w:color="auto"/>
            <w:right w:val="none" w:sz="0" w:space="0" w:color="auto"/>
          </w:divBdr>
          <w:divsChild>
            <w:div w:id="1812879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125414">
      <w:bodyDiv w:val="1"/>
      <w:marLeft w:val="0"/>
      <w:marRight w:val="0"/>
      <w:marTop w:val="0"/>
      <w:marBottom w:val="0"/>
      <w:divBdr>
        <w:top w:val="none" w:sz="0" w:space="0" w:color="auto"/>
        <w:left w:val="none" w:sz="0" w:space="0" w:color="auto"/>
        <w:bottom w:val="none" w:sz="0" w:space="0" w:color="auto"/>
        <w:right w:val="none" w:sz="0" w:space="0" w:color="auto"/>
      </w:divBdr>
      <w:divsChild>
        <w:div w:id="1949895572">
          <w:marLeft w:val="-240"/>
          <w:marRight w:val="-240"/>
          <w:marTop w:val="0"/>
          <w:marBottom w:val="0"/>
          <w:divBdr>
            <w:top w:val="none" w:sz="0" w:space="0" w:color="auto"/>
            <w:left w:val="none" w:sz="0" w:space="0" w:color="auto"/>
            <w:bottom w:val="none" w:sz="0" w:space="0" w:color="auto"/>
            <w:right w:val="none" w:sz="0" w:space="0" w:color="auto"/>
          </w:divBdr>
          <w:divsChild>
            <w:div w:id="2075619452">
              <w:marLeft w:val="2965"/>
              <w:marRight w:val="0"/>
              <w:marTop w:val="0"/>
              <w:marBottom w:val="0"/>
              <w:divBdr>
                <w:top w:val="none" w:sz="0" w:space="0" w:color="auto"/>
                <w:left w:val="none" w:sz="0" w:space="0" w:color="auto"/>
                <w:bottom w:val="none" w:sz="0" w:space="0" w:color="auto"/>
                <w:right w:val="none" w:sz="0" w:space="0" w:color="auto"/>
              </w:divBdr>
              <w:divsChild>
                <w:div w:id="270168185">
                  <w:marLeft w:val="0"/>
                  <w:marRight w:val="0"/>
                  <w:marTop w:val="0"/>
                  <w:marBottom w:val="0"/>
                  <w:divBdr>
                    <w:top w:val="none" w:sz="0" w:space="0" w:color="auto"/>
                    <w:left w:val="none" w:sz="0" w:space="0" w:color="auto"/>
                    <w:bottom w:val="none" w:sz="0" w:space="0" w:color="auto"/>
                    <w:right w:val="none" w:sz="0" w:space="0" w:color="auto"/>
                  </w:divBdr>
                  <w:divsChild>
                    <w:div w:id="1849247392">
                      <w:marLeft w:val="0"/>
                      <w:marRight w:val="0"/>
                      <w:marTop w:val="0"/>
                      <w:marBottom w:val="375"/>
                      <w:divBdr>
                        <w:top w:val="none" w:sz="0" w:space="0" w:color="auto"/>
                        <w:left w:val="none" w:sz="0" w:space="0" w:color="auto"/>
                        <w:bottom w:val="none" w:sz="0" w:space="0" w:color="auto"/>
                        <w:right w:val="none" w:sz="0" w:space="0" w:color="auto"/>
                      </w:divBdr>
                      <w:divsChild>
                        <w:div w:id="13653272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99631290">
                  <w:marLeft w:val="0"/>
                  <w:marRight w:val="0"/>
                  <w:marTop w:val="0"/>
                  <w:marBottom w:val="150"/>
                  <w:divBdr>
                    <w:top w:val="none" w:sz="0" w:space="0" w:color="auto"/>
                    <w:left w:val="none" w:sz="0" w:space="0" w:color="auto"/>
                    <w:bottom w:val="none" w:sz="0" w:space="0" w:color="auto"/>
                    <w:right w:val="none" w:sz="0" w:space="0" w:color="auto"/>
                  </w:divBdr>
                  <w:divsChild>
                    <w:div w:id="1695107507">
                      <w:marLeft w:val="0"/>
                      <w:marRight w:val="0"/>
                      <w:marTop w:val="0"/>
                      <w:marBottom w:val="0"/>
                      <w:divBdr>
                        <w:top w:val="none" w:sz="0" w:space="0" w:color="auto"/>
                        <w:left w:val="none" w:sz="0" w:space="0" w:color="auto"/>
                        <w:bottom w:val="none" w:sz="0" w:space="0" w:color="auto"/>
                        <w:right w:val="none" w:sz="0" w:space="0" w:color="auto"/>
                      </w:divBdr>
                      <w:divsChild>
                        <w:div w:id="2320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544259">
          <w:marLeft w:val="-240"/>
          <w:marRight w:val="-240"/>
          <w:marTop w:val="0"/>
          <w:marBottom w:val="0"/>
          <w:divBdr>
            <w:top w:val="none" w:sz="0" w:space="0" w:color="auto"/>
            <w:left w:val="none" w:sz="0" w:space="0" w:color="auto"/>
            <w:bottom w:val="none" w:sz="0" w:space="0" w:color="auto"/>
            <w:right w:val="none" w:sz="0" w:space="0" w:color="auto"/>
          </w:divBdr>
          <w:divsChild>
            <w:div w:id="1940946671">
              <w:marLeft w:val="2965"/>
              <w:marRight w:val="0"/>
              <w:marTop w:val="0"/>
              <w:marBottom w:val="0"/>
              <w:divBdr>
                <w:top w:val="none" w:sz="0" w:space="0" w:color="auto"/>
                <w:left w:val="none" w:sz="0" w:space="0" w:color="auto"/>
                <w:bottom w:val="none" w:sz="0" w:space="0" w:color="auto"/>
                <w:right w:val="none" w:sz="0" w:space="0" w:color="auto"/>
              </w:divBdr>
              <w:divsChild>
                <w:div w:id="601063018">
                  <w:marLeft w:val="0"/>
                  <w:marRight w:val="0"/>
                  <w:marTop w:val="375"/>
                  <w:marBottom w:val="375"/>
                  <w:divBdr>
                    <w:top w:val="none" w:sz="0" w:space="0" w:color="auto"/>
                    <w:left w:val="none" w:sz="0" w:space="0" w:color="auto"/>
                    <w:bottom w:val="single" w:sz="6" w:space="11" w:color="E7E7E7"/>
                    <w:right w:val="none" w:sz="0" w:space="0" w:color="auto"/>
                  </w:divBdr>
                </w:div>
                <w:div w:id="14800790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500588223">
      <w:bodyDiv w:val="1"/>
      <w:marLeft w:val="0"/>
      <w:marRight w:val="0"/>
      <w:marTop w:val="0"/>
      <w:marBottom w:val="0"/>
      <w:divBdr>
        <w:top w:val="none" w:sz="0" w:space="0" w:color="auto"/>
        <w:left w:val="none" w:sz="0" w:space="0" w:color="auto"/>
        <w:bottom w:val="none" w:sz="0" w:space="0" w:color="auto"/>
        <w:right w:val="none" w:sz="0" w:space="0" w:color="auto"/>
      </w:divBdr>
      <w:divsChild>
        <w:div w:id="87314761">
          <w:marLeft w:val="0"/>
          <w:marRight w:val="0"/>
          <w:marTop w:val="0"/>
          <w:marBottom w:val="0"/>
          <w:divBdr>
            <w:top w:val="none" w:sz="0" w:space="0" w:color="auto"/>
            <w:left w:val="none" w:sz="0" w:space="0" w:color="auto"/>
            <w:bottom w:val="none" w:sz="0" w:space="0" w:color="auto"/>
            <w:right w:val="none" w:sz="0" w:space="0" w:color="auto"/>
          </w:divBdr>
        </w:div>
        <w:div w:id="236400581">
          <w:marLeft w:val="0"/>
          <w:marRight w:val="0"/>
          <w:marTop w:val="0"/>
          <w:marBottom w:val="0"/>
          <w:divBdr>
            <w:top w:val="none" w:sz="0" w:space="0" w:color="auto"/>
            <w:left w:val="none" w:sz="0" w:space="0" w:color="auto"/>
            <w:bottom w:val="none" w:sz="0" w:space="0" w:color="auto"/>
            <w:right w:val="none" w:sz="0" w:space="0" w:color="auto"/>
          </w:divBdr>
        </w:div>
        <w:div w:id="655377326">
          <w:marLeft w:val="1425"/>
          <w:marRight w:val="0"/>
          <w:marTop w:val="225"/>
          <w:marBottom w:val="225"/>
          <w:divBdr>
            <w:top w:val="none" w:sz="0" w:space="0" w:color="auto"/>
            <w:left w:val="none" w:sz="0" w:space="0" w:color="auto"/>
            <w:bottom w:val="none" w:sz="0" w:space="0" w:color="auto"/>
            <w:right w:val="none" w:sz="0" w:space="0" w:color="auto"/>
          </w:divBdr>
          <w:divsChild>
            <w:div w:id="325283271">
              <w:marLeft w:val="0"/>
              <w:marRight w:val="0"/>
              <w:marTop w:val="0"/>
              <w:marBottom w:val="0"/>
              <w:divBdr>
                <w:top w:val="none" w:sz="0" w:space="0" w:color="auto"/>
                <w:left w:val="none" w:sz="0" w:space="0" w:color="auto"/>
                <w:bottom w:val="none" w:sz="0" w:space="0" w:color="auto"/>
                <w:right w:val="none" w:sz="0" w:space="0" w:color="auto"/>
              </w:divBdr>
              <w:divsChild>
                <w:div w:id="2470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720">
      <w:bodyDiv w:val="1"/>
      <w:marLeft w:val="0"/>
      <w:marRight w:val="0"/>
      <w:marTop w:val="0"/>
      <w:marBottom w:val="0"/>
      <w:divBdr>
        <w:top w:val="none" w:sz="0" w:space="0" w:color="auto"/>
        <w:left w:val="none" w:sz="0" w:space="0" w:color="auto"/>
        <w:bottom w:val="none" w:sz="0" w:space="0" w:color="auto"/>
        <w:right w:val="none" w:sz="0" w:space="0" w:color="auto"/>
      </w:divBdr>
      <w:divsChild>
        <w:div w:id="630861242">
          <w:marLeft w:val="0"/>
          <w:marRight w:val="0"/>
          <w:marTop w:val="0"/>
          <w:marBottom w:val="0"/>
          <w:divBdr>
            <w:top w:val="none" w:sz="0" w:space="0" w:color="auto"/>
            <w:left w:val="none" w:sz="0" w:space="0" w:color="auto"/>
            <w:bottom w:val="none" w:sz="0" w:space="0" w:color="auto"/>
            <w:right w:val="none" w:sz="0" w:space="0" w:color="auto"/>
          </w:divBdr>
        </w:div>
        <w:div w:id="1213426853">
          <w:marLeft w:val="0"/>
          <w:marRight w:val="0"/>
          <w:marTop w:val="0"/>
          <w:marBottom w:val="0"/>
          <w:divBdr>
            <w:top w:val="none" w:sz="0" w:space="0" w:color="auto"/>
            <w:left w:val="none" w:sz="0" w:space="0" w:color="auto"/>
            <w:bottom w:val="none" w:sz="0" w:space="0" w:color="auto"/>
            <w:right w:val="none" w:sz="0" w:space="0" w:color="auto"/>
          </w:divBdr>
        </w:div>
      </w:divsChild>
    </w:div>
    <w:div w:id="643311663">
      <w:bodyDiv w:val="1"/>
      <w:marLeft w:val="0"/>
      <w:marRight w:val="0"/>
      <w:marTop w:val="0"/>
      <w:marBottom w:val="0"/>
      <w:divBdr>
        <w:top w:val="none" w:sz="0" w:space="0" w:color="auto"/>
        <w:left w:val="none" w:sz="0" w:space="0" w:color="auto"/>
        <w:bottom w:val="none" w:sz="0" w:space="0" w:color="auto"/>
        <w:right w:val="none" w:sz="0" w:space="0" w:color="auto"/>
      </w:divBdr>
      <w:divsChild>
        <w:div w:id="1756897278">
          <w:marLeft w:val="0"/>
          <w:marRight w:val="0"/>
          <w:marTop w:val="0"/>
          <w:marBottom w:val="0"/>
          <w:divBdr>
            <w:top w:val="none" w:sz="0" w:space="0" w:color="auto"/>
            <w:left w:val="none" w:sz="0" w:space="0" w:color="auto"/>
            <w:bottom w:val="none" w:sz="0" w:space="0" w:color="auto"/>
            <w:right w:val="none" w:sz="0" w:space="0" w:color="auto"/>
          </w:divBdr>
          <w:divsChild>
            <w:div w:id="712657558">
              <w:marLeft w:val="0"/>
              <w:marRight w:val="0"/>
              <w:marTop w:val="0"/>
              <w:marBottom w:val="0"/>
              <w:divBdr>
                <w:top w:val="none" w:sz="0" w:space="0" w:color="auto"/>
                <w:left w:val="none" w:sz="0" w:space="0" w:color="auto"/>
                <w:bottom w:val="none" w:sz="0" w:space="0" w:color="auto"/>
                <w:right w:val="none" w:sz="0" w:space="0" w:color="auto"/>
              </w:divBdr>
              <w:divsChild>
                <w:div w:id="729689296">
                  <w:marLeft w:val="0"/>
                  <w:marRight w:val="0"/>
                  <w:marTop w:val="0"/>
                  <w:marBottom w:val="0"/>
                  <w:divBdr>
                    <w:top w:val="none" w:sz="0" w:space="0" w:color="auto"/>
                    <w:left w:val="none" w:sz="0" w:space="0" w:color="auto"/>
                    <w:bottom w:val="none" w:sz="0" w:space="0" w:color="auto"/>
                    <w:right w:val="none" w:sz="0" w:space="0" w:color="auto"/>
                  </w:divBdr>
                  <w:divsChild>
                    <w:div w:id="2008287107">
                      <w:marLeft w:val="0"/>
                      <w:marRight w:val="0"/>
                      <w:marTop w:val="0"/>
                      <w:marBottom w:val="0"/>
                      <w:divBdr>
                        <w:top w:val="none" w:sz="0" w:space="0" w:color="auto"/>
                        <w:left w:val="none" w:sz="0" w:space="0" w:color="auto"/>
                        <w:bottom w:val="none" w:sz="0" w:space="0" w:color="auto"/>
                        <w:right w:val="none" w:sz="0" w:space="0" w:color="auto"/>
                      </w:divBdr>
                      <w:divsChild>
                        <w:div w:id="390858158">
                          <w:marLeft w:val="0"/>
                          <w:marRight w:val="0"/>
                          <w:marTop w:val="0"/>
                          <w:marBottom w:val="0"/>
                          <w:divBdr>
                            <w:top w:val="none" w:sz="0" w:space="0" w:color="auto"/>
                            <w:left w:val="none" w:sz="0" w:space="0" w:color="auto"/>
                            <w:bottom w:val="none" w:sz="0" w:space="0" w:color="auto"/>
                            <w:right w:val="none" w:sz="0" w:space="0" w:color="auto"/>
                          </w:divBdr>
                          <w:divsChild>
                            <w:div w:id="158206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91522">
          <w:marLeft w:val="0"/>
          <w:marRight w:val="0"/>
          <w:marTop w:val="0"/>
          <w:marBottom w:val="0"/>
          <w:divBdr>
            <w:top w:val="none" w:sz="0" w:space="0" w:color="auto"/>
            <w:left w:val="none" w:sz="0" w:space="0" w:color="auto"/>
            <w:bottom w:val="none" w:sz="0" w:space="0" w:color="auto"/>
            <w:right w:val="none" w:sz="0" w:space="0" w:color="auto"/>
          </w:divBdr>
          <w:divsChild>
            <w:div w:id="1740594920">
              <w:marLeft w:val="0"/>
              <w:marRight w:val="0"/>
              <w:marTop w:val="0"/>
              <w:marBottom w:val="0"/>
              <w:divBdr>
                <w:top w:val="none" w:sz="0" w:space="0" w:color="auto"/>
                <w:left w:val="none" w:sz="0" w:space="0" w:color="auto"/>
                <w:bottom w:val="none" w:sz="0" w:space="0" w:color="auto"/>
                <w:right w:val="none" w:sz="0" w:space="0" w:color="auto"/>
              </w:divBdr>
              <w:divsChild>
                <w:div w:id="59796867">
                  <w:marLeft w:val="0"/>
                  <w:marRight w:val="0"/>
                  <w:marTop w:val="0"/>
                  <w:marBottom w:val="0"/>
                  <w:divBdr>
                    <w:top w:val="none" w:sz="0" w:space="0" w:color="auto"/>
                    <w:left w:val="none" w:sz="0" w:space="0" w:color="auto"/>
                    <w:bottom w:val="none" w:sz="0" w:space="0" w:color="auto"/>
                    <w:right w:val="none" w:sz="0" w:space="0" w:color="auto"/>
                  </w:divBdr>
                  <w:divsChild>
                    <w:div w:id="415054790">
                      <w:marLeft w:val="0"/>
                      <w:marRight w:val="0"/>
                      <w:marTop w:val="1098"/>
                      <w:marBottom w:val="300"/>
                      <w:divBdr>
                        <w:top w:val="none" w:sz="0" w:space="0" w:color="auto"/>
                        <w:left w:val="none" w:sz="0" w:space="0" w:color="auto"/>
                        <w:bottom w:val="none" w:sz="0" w:space="0" w:color="auto"/>
                        <w:right w:val="none" w:sz="0" w:space="0" w:color="auto"/>
                      </w:divBdr>
                      <w:divsChild>
                        <w:div w:id="297491880">
                          <w:marLeft w:val="0"/>
                          <w:marRight w:val="0"/>
                          <w:marTop w:val="0"/>
                          <w:marBottom w:val="0"/>
                          <w:divBdr>
                            <w:top w:val="none" w:sz="0" w:space="0" w:color="auto"/>
                            <w:left w:val="none" w:sz="0" w:space="0" w:color="auto"/>
                            <w:bottom w:val="none" w:sz="0" w:space="0" w:color="auto"/>
                            <w:right w:val="none" w:sz="0" w:space="0" w:color="auto"/>
                          </w:divBdr>
                          <w:divsChild>
                            <w:div w:id="665019346">
                              <w:marLeft w:val="0"/>
                              <w:marRight w:val="0"/>
                              <w:marTop w:val="0"/>
                              <w:marBottom w:val="0"/>
                              <w:divBdr>
                                <w:top w:val="none" w:sz="0" w:space="0" w:color="auto"/>
                                <w:left w:val="none" w:sz="0" w:space="0" w:color="auto"/>
                                <w:bottom w:val="none" w:sz="0" w:space="0" w:color="auto"/>
                                <w:right w:val="none" w:sz="0" w:space="0" w:color="auto"/>
                              </w:divBdr>
                              <w:divsChild>
                                <w:div w:id="1175194863">
                                  <w:marLeft w:val="0"/>
                                  <w:marRight w:val="0"/>
                                  <w:marTop w:val="0"/>
                                  <w:marBottom w:val="0"/>
                                  <w:divBdr>
                                    <w:top w:val="none" w:sz="0" w:space="0" w:color="auto"/>
                                    <w:left w:val="none" w:sz="0" w:space="0" w:color="auto"/>
                                    <w:bottom w:val="none" w:sz="0" w:space="0" w:color="auto"/>
                                    <w:right w:val="none" w:sz="0" w:space="0" w:color="auto"/>
                                  </w:divBdr>
                                  <w:divsChild>
                                    <w:div w:id="402685746">
                                      <w:marLeft w:val="0"/>
                                      <w:marRight w:val="0"/>
                                      <w:marTop w:val="0"/>
                                      <w:marBottom w:val="0"/>
                                      <w:divBdr>
                                        <w:top w:val="none" w:sz="0" w:space="0" w:color="auto"/>
                                        <w:left w:val="none" w:sz="0" w:space="0" w:color="auto"/>
                                        <w:bottom w:val="none" w:sz="0" w:space="0" w:color="auto"/>
                                        <w:right w:val="none" w:sz="0" w:space="0" w:color="auto"/>
                                      </w:divBdr>
                                      <w:divsChild>
                                        <w:div w:id="303513668">
                                          <w:marLeft w:val="0"/>
                                          <w:marRight w:val="0"/>
                                          <w:marTop w:val="0"/>
                                          <w:marBottom w:val="0"/>
                                          <w:divBdr>
                                            <w:top w:val="none" w:sz="0" w:space="0" w:color="auto"/>
                                            <w:left w:val="none" w:sz="0" w:space="0" w:color="auto"/>
                                            <w:bottom w:val="none" w:sz="0" w:space="0" w:color="auto"/>
                                            <w:right w:val="none" w:sz="0" w:space="0" w:color="auto"/>
                                          </w:divBdr>
                                        </w:div>
                                        <w:div w:id="3647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169106">
                      <w:marLeft w:val="0"/>
                      <w:marRight w:val="0"/>
                      <w:marTop w:val="0"/>
                      <w:marBottom w:val="0"/>
                      <w:divBdr>
                        <w:top w:val="none" w:sz="0" w:space="0" w:color="auto"/>
                        <w:left w:val="none" w:sz="0" w:space="0" w:color="auto"/>
                        <w:bottom w:val="none" w:sz="0" w:space="0" w:color="auto"/>
                        <w:right w:val="none" w:sz="0" w:space="0" w:color="auto"/>
                      </w:divBdr>
                      <w:divsChild>
                        <w:div w:id="542517596">
                          <w:blockQuote w:val="1"/>
                          <w:marLeft w:val="0"/>
                          <w:marRight w:val="0"/>
                          <w:marTop w:val="240"/>
                          <w:marBottom w:val="336"/>
                          <w:divBdr>
                            <w:top w:val="none" w:sz="0" w:space="0" w:color="auto"/>
                            <w:left w:val="none" w:sz="0" w:space="0" w:color="auto"/>
                            <w:bottom w:val="none" w:sz="0" w:space="0" w:color="auto"/>
                            <w:right w:val="none" w:sz="0" w:space="0" w:color="auto"/>
                          </w:divBdr>
                        </w:div>
                        <w:div w:id="1498500169">
                          <w:blockQuote w:val="1"/>
                          <w:marLeft w:val="0"/>
                          <w:marRight w:val="0"/>
                          <w:marTop w:val="240"/>
                          <w:marBottom w:val="336"/>
                          <w:divBdr>
                            <w:top w:val="none" w:sz="0" w:space="0" w:color="auto"/>
                            <w:left w:val="none" w:sz="0" w:space="0" w:color="auto"/>
                            <w:bottom w:val="none" w:sz="0" w:space="0" w:color="auto"/>
                            <w:right w:val="none" w:sz="0" w:space="0" w:color="auto"/>
                          </w:divBdr>
                        </w:div>
                      </w:divsChild>
                    </w:div>
                    <w:div w:id="1282347243">
                      <w:marLeft w:val="0"/>
                      <w:marRight w:val="0"/>
                      <w:marTop w:val="0"/>
                      <w:marBottom w:val="0"/>
                      <w:divBdr>
                        <w:top w:val="none" w:sz="0" w:space="0" w:color="auto"/>
                        <w:left w:val="none" w:sz="0" w:space="0" w:color="auto"/>
                        <w:bottom w:val="none" w:sz="0" w:space="0" w:color="auto"/>
                        <w:right w:val="none" w:sz="0" w:space="0" w:color="auto"/>
                      </w:divBdr>
                    </w:div>
                    <w:div w:id="2083402719">
                      <w:marLeft w:val="0"/>
                      <w:marRight w:val="0"/>
                      <w:marTop w:val="0"/>
                      <w:marBottom w:val="0"/>
                      <w:divBdr>
                        <w:top w:val="none" w:sz="0" w:space="0" w:color="auto"/>
                        <w:left w:val="none" w:sz="0" w:space="0" w:color="auto"/>
                        <w:bottom w:val="none" w:sz="0" w:space="0" w:color="auto"/>
                        <w:right w:val="none" w:sz="0" w:space="0" w:color="auto"/>
                      </w:divBdr>
                      <w:divsChild>
                        <w:div w:id="585765862">
                          <w:marLeft w:val="0"/>
                          <w:marRight w:val="0"/>
                          <w:marTop w:val="0"/>
                          <w:marBottom w:val="0"/>
                          <w:divBdr>
                            <w:top w:val="none" w:sz="0" w:space="0" w:color="auto"/>
                            <w:left w:val="none" w:sz="0" w:space="0" w:color="auto"/>
                            <w:bottom w:val="none" w:sz="0" w:space="0" w:color="auto"/>
                            <w:right w:val="none" w:sz="0" w:space="0" w:color="auto"/>
                          </w:divBdr>
                          <w:divsChild>
                            <w:div w:id="6572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251767">
      <w:bodyDiv w:val="1"/>
      <w:marLeft w:val="0"/>
      <w:marRight w:val="0"/>
      <w:marTop w:val="0"/>
      <w:marBottom w:val="0"/>
      <w:divBdr>
        <w:top w:val="none" w:sz="0" w:space="0" w:color="auto"/>
        <w:left w:val="none" w:sz="0" w:space="0" w:color="auto"/>
        <w:bottom w:val="none" w:sz="0" w:space="0" w:color="auto"/>
        <w:right w:val="none" w:sz="0" w:space="0" w:color="auto"/>
      </w:divBdr>
      <w:divsChild>
        <w:div w:id="1473906426">
          <w:marLeft w:val="0"/>
          <w:marRight w:val="0"/>
          <w:marTop w:val="90"/>
          <w:marBottom w:val="0"/>
          <w:divBdr>
            <w:top w:val="none" w:sz="0" w:space="0" w:color="auto"/>
            <w:left w:val="none" w:sz="0" w:space="0" w:color="auto"/>
            <w:bottom w:val="single" w:sz="6" w:space="9" w:color="E5E5E5"/>
            <w:right w:val="none" w:sz="0" w:space="0" w:color="auto"/>
          </w:divBdr>
        </w:div>
        <w:div w:id="1758400612">
          <w:marLeft w:val="0"/>
          <w:marRight w:val="0"/>
          <w:marTop w:val="0"/>
          <w:marBottom w:val="0"/>
          <w:divBdr>
            <w:top w:val="none" w:sz="0" w:space="0" w:color="auto"/>
            <w:left w:val="none" w:sz="0" w:space="0" w:color="auto"/>
            <w:bottom w:val="none" w:sz="0" w:space="0" w:color="auto"/>
            <w:right w:val="none" w:sz="0" w:space="0" w:color="auto"/>
          </w:divBdr>
          <w:divsChild>
            <w:div w:id="995963146">
              <w:marLeft w:val="0"/>
              <w:marRight w:val="0"/>
              <w:marTop w:val="0"/>
              <w:marBottom w:val="0"/>
              <w:divBdr>
                <w:top w:val="none" w:sz="0" w:space="0" w:color="auto"/>
                <w:left w:val="none" w:sz="0" w:space="0" w:color="auto"/>
                <w:bottom w:val="none" w:sz="0" w:space="0" w:color="auto"/>
                <w:right w:val="none" w:sz="0" w:space="0" w:color="auto"/>
              </w:divBdr>
              <w:divsChild>
                <w:div w:id="375667701">
                  <w:marLeft w:val="0"/>
                  <w:marRight w:val="0"/>
                  <w:marTop w:val="0"/>
                  <w:marBottom w:val="0"/>
                  <w:divBdr>
                    <w:top w:val="none" w:sz="0" w:space="0" w:color="auto"/>
                    <w:left w:val="none" w:sz="0" w:space="0" w:color="auto"/>
                    <w:bottom w:val="none" w:sz="0" w:space="0" w:color="auto"/>
                    <w:right w:val="none" w:sz="0" w:space="0" w:color="auto"/>
                  </w:divBdr>
                  <w:divsChild>
                    <w:div w:id="405952759">
                      <w:marLeft w:val="0"/>
                      <w:marRight w:val="0"/>
                      <w:marTop w:val="0"/>
                      <w:marBottom w:val="0"/>
                      <w:divBdr>
                        <w:top w:val="none" w:sz="0" w:space="0" w:color="auto"/>
                        <w:left w:val="none" w:sz="0" w:space="0" w:color="auto"/>
                        <w:bottom w:val="none" w:sz="0" w:space="0" w:color="auto"/>
                        <w:right w:val="none" w:sz="0" w:space="0" w:color="auto"/>
                      </w:divBdr>
                      <w:divsChild>
                        <w:div w:id="886524223">
                          <w:marLeft w:val="0"/>
                          <w:marRight w:val="0"/>
                          <w:marTop w:val="0"/>
                          <w:marBottom w:val="0"/>
                          <w:divBdr>
                            <w:top w:val="none" w:sz="0" w:space="0" w:color="auto"/>
                            <w:left w:val="none" w:sz="0" w:space="0" w:color="auto"/>
                            <w:bottom w:val="none" w:sz="0" w:space="0" w:color="auto"/>
                            <w:right w:val="none" w:sz="0" w:space="0" w:color="auto"/>
                          </w:divBdr>
                          <w:divsChild>
                            <w:div w:id="1562206556">
                              <w:marLeft w:val="0"/>
                              <w:marRight w:val="0"/>
                              <w:marTop w:val="0"/>
                              <w:marBottom w:val="0"/>
                              <w:divBdr>
                                <w:top w:val="none" w:sz="0" w:space="0" w:color="auto"/>
                                <w:left w:val="none" w:sz="0" w:space="0" w:color="auto"/>
                                <w:bottom w:val="none" w:sz="0" w:space="0" w:color="auto"/>
                                <w:right w:val="none" w:sz="0" w:space="0" w:color="auto"/>
                              </w:divBdr>
                              <w:divsChild>
                                <w:div w:id="1585066967">
                                  <w:marLeft w:val="0"/>
                                  <w:marRight w:val="0"/>
                                  <w:marTop w:val="0"/>
                                  <w:marBottom w:val="0"/>
                                  <w:divBdr>
                                    <w:top w:val="none" w:sz="0" w:space="0" w:color="auto"/>
                                    <w:left w:val="none" w:sz="0" w:space="0" w:color="auto"/>
                                    <w:bottom w:val="none" w:sz="0" w:space="0" w:color="auto"/>
                                    <w:right w:val="none" w:sz="0" w:space="0" w:color="auto"/>
                                  </w:divBdr>
                                  <w:divsChild>
                                    <w:div w:id="4323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082448">
      <w:bodyDiv w:val="1"/>
      <w:marLeft w:val="0"/>
      <w:marRight w:val="0"/>
      <w:marTop w:val="0"/>
      <w:marBottom w:val="0"/>
      <w:divBdr>
        <w:top w:val="none" w:sz="0" w:space="0" w:color="auto"/>
        <w:left w:val="none" w:sz="0" w:space="0" w:color="auto"/>
        <w:bottom w:val="none" w:sz="0" w:space="0" w:color="auto"/>
        <w:right w:val="none" w:sz="0" w:space="0" w:color="auto"/>
      </w:divBdr>
      <w:divsChild>
        <w:div w:id="75635225">
          <w:marLeft w:val="0"/>
          <w:marRight w:val="0"/>
          <w:marTop w:val="0"/>
          <w:marBottom w:val="0"/>
          <w:divBdr>
            <w:top w:val="none" w:sz="0" w:space="0" w:color="auto"/>
            <w:left w:val="none" w:sz="0" w:space="0" w:color="auto"/>
            <w:bottom w:val="none" w:sz="0" w:space="0" w:color="auto"/>
            <w:right w:val="none" w:sz="0" w:space="0" w:color="auto"/>
          </w:divBdr>
        </w:div>
      </w:divsChild>
    </w:div>
    <w:div w:id="946039478">
      <w:bodyDiv w:val="1"/>
      <w:marLeft w:val="0"/>
      <w:marRight w:val="0"/>
      <w:marTop w:val="0"/>
      <w:marBottom w:val="0"/>
      <w:divBdr>
        <w:top w:val="none" w:sz="0" w:space="0" w:color="auto"/>
        <w:left w:val="none" w:sz="0" w:space="0" w:color="auto"/>
        <w:bottom w:val="none" w:sz="0" w:space="0" w:color="auto"/>
        <w:right w:val="none" w:sz="0" w:space="0" w:color="auto"/>
      </w:divBdr>
      <w:divsChild>
        <w:div w:id="810367462">
          <w:marLeft w:val="0"/>
          <w:marRight w:val="0"/>
          <w:marTop w:val="0"/>
          <w:marBottom w:val="0"/>
          <w:divBdr>
            <w:top w:val="none" w:sz="0" w:space="0" w:color="auto"/>
            <w:left w:val="none" w:sz="0" w:space="0" w:color="auto"/>
            <w:bottom w:val="none" w:sz="0" w:space="0" w:color="auto"/>
            <w:right w:val="none" w:sz="0" w:space="0" w:color="auto"/>
          </w:divBdr>
          <w:divsChild>
            <w:div w:id="398866277">
              <w:marLeft w:val="0"/>
              <w:marRight w:val="0"/>
              <w:marTop w:val="0"/>
              <w:marBottom w:val="0"/>
              <w:divBdr>
                <w:top w:val="none" w:sz="0" w:space="0" w:color="auto"/>
                <w:left w:val="none" w:sz="0" w:space="0" w:color="auto"/>
                <w:bottom w:val="none" w:sz="0" w:space="0" w:color="auto"/>
                <w:right w:val="none" w:sz="0" w:space="0" w:color="auto"/>
              </w:divBdr>
              <w:divsChild>
                <w:div w:id="463736006">
                  <w:marLeft w:val="0"/>
                  <w:marRight w:val="0"/>
                  <w:marTop w:val="0"/>
                  <w:marBottom w:val="0"/>
                  <w:divBdr>
                    <w:top w:val="none" w:sz="0" w:space="0" w:color="auto"/>
                    <w:left w:val="none" w:sz="0" w:space="0" w:color="auto"/>
                    <w:bottom w:val="none" w:sz="0" w:space="0" w:color="auto"/>
                    <w:right w:val="none" w:sz="0" w:space="0" w:color="auto"/>
                  </w:divBdr>
                  <w:divsChild>
                    <w:div w:id="1607618673">
                      <w:marLeft w:val="0"/>
                      <w:marRight w:val="0"/>
                      <w:marTop w:val="0"/>
                      <w:marBottom w:val="0"/>
                      <w:divBdr>
                        <w:top w:val="none" w:sz="0" w:space="0" w:color="auto"/>
                        <w:left w:val="none" w:sz="0" w:space="0" w:color="auto"/>
                        <w:bottom w:val="none" w:sz="0" w:space="0" w:color="auto"/>
                        <w:right w:val="none" w:sz="0" w:space="0" w:color="auto"/>
                      </w:divBdr>
                    </w:div>
                    <w:div w:id="629478170">
                      <w:marLeft w:val="0"/>
                      <w:marRight w:val="0"/>
                      <w:marTop w:val="0"/>
                      <w:marBottom w:val="0"/>
                      <w:divBdr>
                        <w:top w:val="none" w:sz="0" w:space="0" w:color="auto"/>
                        <w:left w:val="none" w:sz="0" w:space="0" w:color="auto"/>
                        <w:bottom w:val="none" w:sz="0" w:space="0" w:color="auto"/>
                        <w:right w:val="none" w:sz="0" w:space="0" w:color="auto"/>
                      </w:divBdr>
                    </w:div>
                    <w:div w:id="1948534850">
                      <w:marLeft w:val="0"/>
                      <w:marRight w:val="0"/>
                      <w:marTop w:val="0"/>
                      <w:marBottom w:val="0"/>
                      <w:divBdr>
                        <w:top w:val="none" w:sz="0" w:space="0" w:color="auto"/>
                        <w:left w:val="none" w:sz="0" w:space="0" w:color="auto"/>
                        <w:bottom w:val="none" w:sz="0" w:space="0" w:color="auto"/>
                        <w:right w:val="none" w:sz="0" w:space="0" w:color="auto"/>
                      </w:divBdr>
                      <w:divsChild>
                        <w:div w:id="1650136826">
                          <w:marLeft w:val="0"/>
                          <w:marRight w:val="0"/>
                          <w:marTop w:val="0"/>
                          <w:marBottom w:val="0"/>
                          <w:divBdr>
                            <w:top w:val="none" w:sz="0" w:space="0" w:color="auto"/>
                            <w:left w:val="none" w:sz="0" w:space="0" w:color="auto"/>
                            <w:bottom w:val="none" w:sz="0" w:space="0" w:color="auto"/>
                            <w:right w:val="none" w:sz="0" w:space="0" w:color="auto"/>
                          </w:divBdr>
                          <w:divsChild>
                            <w:div w:id="157230222">
                              <w:marLeft w:val="0"/>
                              <w:marRight w:val="0"/>
                              <w:marTop w:val="0"/>
                              <w:marBottom w:val="0"/>
                              <w:divBdr>
                                <w:top w:val="none" w:sz="0" w:space="0" w:color="auto"/>
                                <w:left w:val="none" w:sz="0" w:space="0" w:color="auto"/>
                                <w:bottom w:val="none" w:sz="0" w:space="0" w:color="auto"/>
                                <w:right w:val="none" w:sz="0" w:space="0" w:color="auto"/>
                              </w:divBdr>
                              <w:divsChild>
                                <w:div w:id="122625596">
                                  <w:marLeft w:val="0"/>
                                  <w:marRight w:val="0"/>
                                  <w:marTop w:val="0"/>
                                  <w:marBottom w:val="0"/>
                                  <w:divBdr>
                                    <w:top w:val="none" w:sz="0" w:space="0" w:color="auto"/>
                                    <w:left w:val="none" w:sz="0" w:space="0" w:color="auto"/>
                                    <w:bottom w:val="none" w:sz="0" w:space="0" w:color="auto"/>
                                    <w:right w:val="none" w:sz="0" w:space="0" w:color="auto"/>
                                  </w:divBdr>
                                  <w:divsChild>
                                    <w:div w:id="1762527907">
                                      <w:marLeft w:val="0"/>
                                      <w:marRight w:val="0"/>
                                      <w:marTop w:val="0"/>
                                      <w:marBottom w:val="0"/>
                                      <w:divBdr>
                                        <w:top w:val="none" w:sz="0" w:space="0" w:color="auto"/>
                                        <w:left w:val="none" w:sz="0" w:space="0" w:color="auto"/>
                                        <w:bottom w:val="none" w:sz="0" w:space="0" w:color="auto"/>
                                        <w:right w:val="none" w:sz="0" w:space="0" w:color="auto"/>
                                      </w:divBdr>
                                    </w:div>
                                  </w:divsChild>
                                </w:div>
                                <w:div w:id="858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015771">
          <w:marLeft w:val="0"/>
          <w:marRight w:val="0"/>
          <w:marTop w:val="0"/>
          <w:marBottom w:val="0"/>
          <w:divBdr>
            <w:top w:val="none" w:sz="0" w:space="0" w:color="auto"/>
            <w:left w:val="none" w:sz="0" w:space="0" w:color="auto"/>
            <w:bottom w:val="none" w:sz="0" w:space="0" w:color="auto"/>
            <w:right w:val="none" w:sz="0" w:space="0" w:color="auto"/>
          </w:divBdr>
          <w:divsChild>
            <w:div w:id="174154975">
              <w:marLeft w:val="0"/>
              <w:marRight w:val="0"/>
              <w:marTop w:val="0"/>
              <w:marBottom w:val="0"/>
              <w:divBdr>
                <w:top w:val="none" w:sz="0" w:space="0" w:color="auto"/>
                <w:left w:val="none" w:sz="0" w:space="0" w:color="auto"/>
                <w:bottom w:val="none" w:sz="0" w:space="0" w:color="auto"/>
                <w:right w:val="none" w:sz="0" w:space="0" w:color="auto"/>
              </w:divBdr>
              <w:divsChild>
                <w:div w:id="109170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2878">
          <w:marLeft w:val="0"/>
          <w:marRight w:val="0"/>
          <w:marTop w:val="0"/>
          <w:marBottom w:val="0"/>
          <w:divBdr>
            <w:top w:val="none" w:sz="0" w:space="0" w:color="auto"/>
            <w:left w:val="none" w:sz="0" w:space="0" w:color="auto"/>
            <w:bottom w:val="none" w:sz="0" w:space="0" w:color="auto"/>
            <w:right w:val="none" w:sz="0" w:space="0" w:color="auto"/>
          </w:divBdr>
          <w:divsChild>
            <w:div w:id="443965039">
              <w:marLeft w:val="0"/>
              <w:marRight w:val="0"/>
              <w:marTop w:val="0"/>
              <w:marBottom w:val="0"/>
              <w:divBdr>
                <w:top w:val="none" w:sz="0" w:space="0" w:color="auto"/>
                <w:left w:val="none" w:sz="0" w:space="0" w:color="auto"/>
                <w:bottom w:val="none" w:sz="0" w:space="0" w:color="auto"/>
                <w:right w:val="none" w:sz="0" w:space="0" w:color="auto"/>
              </w:divBdr>
              <w:divsChild>
                <w:div w:id="557478006">
                  <w:marLeft w:val="0"/>
                  <w:marRight w:val="0"/>
                  <w:marTop w:val="0"/>
                  <w:marBottom w:val="0"/>
                  <w:divBdr>
                    <w:top w:val="none" w:sz="0" w:space="0" w:color="auto"/>
                    <w:left w:val="none" w:sz="0" w:space="0" w:color="auto"/>
                    <w:bottom w:val="none" w:sz="0" w:space="0" w:color="auto"/>
                    <w:right w:val="none" w:sz="0" w:space="0" w:color="auto"/>
                  </w:divBdr>
                  <w:divsChild>
                    <w:div w:id="1608809533">
                      <w:marLeft w:val="0"/>
                      <w:marRight w:val="0"/>
                      <w:marTop w:val="0"/>
                      <w:marBottom w:val="0"/>
                      <w:divBdr>
                        <w:top w:val="none" w:sz="0" w:space="0" w:color="auto"/>
                        <w:left w:val="none" w:sz="0" w:space="0" w:color="auto"/>
                        <w:bottom w:val="none" w:sz="0" w:space="0" w:color="auto"/>
                        <w:right w:val="none" w:sz="0" w:space="0" w:color="auto"/>
                      </w:divBdr>
                      <w:divsChild>
                        <w:div w:id="1571696075">
                          <w:marLeft w:val="0"/>
                          <w:marRight w:val="0"/>
                          <w:marTop w:val="0"/>
                          <w:marBottom w:val="0"/>
                          <w:divBdr>
                            <w:top w:val="none" w:sz="0" w:space="0" w:color="auto"/>
                            <w:left w:val="none" w:sz="0" w:space="0" w:color="auto"/>
                            <w:bottom w:val="none" w:sz="0" w:space="0" w:color="auto"/>
                            <w:right w:val="none" w:sz="0" w:space="0" w:color="auto"/>
                          </w:divBdr>
                        </w:div>
                      </w:divsChild>
                    </w:div>
                    <w:div w:id="1666088087">
                      <w:marLeft w:val="0"/>
                      <w:marRight w:val="0"/>
                      <w:marTop w:val="0"/>
                      <w:marBottom w:val="0"/>
                      <w:divBdr>
                        <w:top w:val="none" w:sz="0" w:space="0" w:color="auto"/>
                        <w:left w:val="none" w:sz="0" w:space="0" w:color="auto"/>
                        <w:bottom w:val="none" w:sz="0" w:space="0" w:color="auto"/>
                        <w:right w:val="none" w:sz="0" w:space="0" w:color="auto"/>
                      </w:divBdr>
                    </w:div>
                    <w:div w:id="1817869772">
                      <w:marLeft w:val="0"/>
                      <w:marRight w:val="0"/>
                      <w:marTop w:val="0"/>
                      <w:marBottom w:val="0"/>
                      <w:divBdr>
                        <w:top w:val="none" w:sz="0" w:space="0" w:color="auto"/>
                        <w:left w:val="none" w:sz="0" w:space="0" w:color="auto"/>
                        <w:bottom w:val="none" w:sz="0" w:space="0" w:color="auto"/>
                        <w:right w:val="none" w:sz="0" w:space="0" w:color="auto"/>
                      </w:divBdr>
                      <w:divsChild>
                        <w:div w:id="156375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50465">
              <w:marLeft w:val="0"/>
              <w:marRight w:val="0"/>
              <w:marTop w:val="0"/>
              <w:marBottom w:val="0"/>
              <w:divBdr>
                <w:top w:val="none" w:sz="0" w:space="0" w:color="auto"/>
                <w:left w:val="none" w:sz="0" w:space="0" w:color="auto"/>
                <w:bottom w:val="none" w:sz="0" w:space="0" w:color="auto"/>
                <w:right w:val="none" w:sz="0" w:space="0" w:color="auto"/>
              </w:divBdr>
            </w:div>
          </w:divsChild>
        </w:div>
        <w:div w:id="717972301">
          <w:marLeft w:val="0"/>
          <w:marRight w:val="0"/>
          <w:marTop w:val="0"/>
          <w:marBottom w:val="0"/>
          <w:divBdr>
            <w:top w:val="none" w:sz="0" w:space="0" w:color="auto"/>
            <w:left w:val="none" w:sz="0" w:space="0" w:color="auto"/>
            <w:bottom w:val="none" w:sz="0" w:space="0" w:color="auto"/>
            <w:right w:val="none" w:sz="0" w:space="0" w:color="auto"/>
          </w:divBdr>
          <w:divsChild>
            <w:div w:id="525336961">
              <w:marLeft w:val="0"/>
              <w:marRight w:val="0"/>
              <w:marTop w:val="0"/>
              <w:marBottom w:val="0"/>
              <w:divBdr>
                <w:top w:val="none" w:sz="0" w:space="0" w:color="auto"/>
                <w:left w:val="none" w:sz="0" w:space="0" w:color="auto"/>
                <w:bottom w:val="none" w:sz="0" w:space="0" w:color="auto"/>
                <w:right w:val="none" w:sz="0" w:space="0" w:color="auto"/>
              </w:divBdr>
              <w:divsChild>
                <w:div w:id="13488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149921">
      <w:bodyDiv w:val="1"/>
      <w:marLeft w:val="0"/>
      <w:marRight w:val="0"/>
      <w:marTop w:val="0"/>
      <w:marBottom w:val="0"/>
      <w:divBdr>
        <w:top w:val="none" w:sz="0" w:space="0" w:color="auto"/>
        <w:left w:val="none" w:sz="0" w:space="0" w:color="auto"/>
        <w:bottom w:val="none" w:sz="0" w:space="0" w:color="auto"/>
        <w:right w:val="none" w:sz="0" w:space="0" w:color="auto"/>
      </w:divBdr>
    </w:div>
    <w:div w:id="1121725962">
      <w:bodyDiv w:val="1"/>
      <w:marLeft w:val="0"/>
      <w:marRight w:val="0"/>
      <w:marTop w:val="0"/>
      <w:marBottom w:val="0"/>
      <w:divBdr>
        <w:top w:val="none" w:sz="0" w:space="0" w:color="auto"/>
        <w:left w:val="none" w:sz="0" w:space="0" w:color="auto"/>
        <w:bottom w:val="none" w:sz="0" w:space="0" w:color="auto"/>
        <w:right w:val="none" w:sz="0" w:space="0" w:color="auto"/>
      </w:divBdr>
      <w:divsChild>
        <w:div w:id="1214538228">
          <w:marLeft w:val="0"/>
          <w:marRight w:val="0"/>
          <w:marTop w:val="0"/>
          <w:marBottom w:val="0"/>
          <w:divBdr>
            <w:top w:val="none" w:sz="0" w:space="0" w:color="auto"/>
            <w:left w:val="none" w:sz="0" w:space="0" w:color="auto"/>
            <w:bottom w:val="none" w:sz="0" w:space="0" w:color="auto"/>
            <w:right w:val="none" w:sz="0" w:space="0" w:color="auto"/>
          </w:divBdr>
        </w:div>
        <w:div w:id="1767461762">
          <w:marLeft w:val="0"/>
          <w:marRight w:val="0"/>
          <w:marTop w:val="0"/>
          <w:marBottom w:val="0"/>
          <w:divBdr>
            <w:top w:val="none" w:sz="0" w:space="0" w:color="auto"/>
            <w:left w:val="none" w:sz="0" w:space="0" w:color="auto"/>
            <w:bottom w:val="none" w:sz="0" w:space="0" w:color="auto"/>
            <w:right w:val="none" w:sz="0" w:space="0" w:color="auto"/>
          </w:divBdr>
        </w:div>
      </w:divsChild>
    </w:div>
    <w:div w:id="1126463895">
      <w:bodyDiv w:val="1"/>
      <w:marLeft w:val="0"/>
      <w:marRight w:val="0"/>
      <w:marTop w:val="0"/>
      <w:marBottom w:val="0"/>
      <w:divBdr>
        <w:top w:val="none" w:sz="0" w:space="0" w:color="auto"/>
        <w:left w:val="none" w:sz="0" w:space="0" w:color="auto"/>
        <w:bottom w:val="none" w:sz="0" w:space="0" w:color="auto"/>
        <w:right w:val="none" w:sz="0" w:space="0" w:color="auto"/>
      </w:divBdr>
    </w:div>
    <w:div w:id="1261569068">
      <w:bodyDiv w:val="1"/>
      <w:marLeft w:val="0"/>
      <w:marRight w:val="0"/>
      <w:marTop w:val="0"/>
      <w:marBottom w:val="0"/>
      <w:divBdr>
        <w:top w:val="none" w:sz="0" w:space="0" w:color="auto"/>
        <w:left w:val="none" w:sz="0" w:space="0" w:color="auto"/>
        <w:bottom w:val="none" w:sz="0" w:space="0" w:color="auto"/>
        <w:right w:val="none" w:sz="0" w:space="0" w:color="auto"/>
      </w:divBdr>
      <w:divsChild>
        <w:div w:id="1061100160">
          <w:marLeft w:val="0"/>
          <w:marRight w:val="0"/>
          <w:marTop w:val="60"/>
          <w:marBottom w:val="60"/>
          <w:divBdr>
            <w:top w:val="none" w:sz="0" w:space="0" w:color="auto"/>
            <w:left w:val="none" w:sz="0" w:space="0" w:color="auto"/>
            <w:bottom w:val="none" w:sz="0" w:space="0" w:color="auto"/>
            <w:right w:val="none" w:sz="0" w:space="0" w:color="auto"/>
          </w:divBdr>
          <w:divsChild>
            <w:div w:id="1215193256">
              <w:marLeft w:val="0"/>
              <w:marRight w:val="0"/>
              <w:marTop w:val="0"/>
              <w:marBottom w:val="0"/>
              <w:divBdr>
                <w:top w:val="none" w:sz="0" w:space="0" w:color="auto"/>
                <w:left w:val="none" w:sz="0" w:space="0" w:color="auto"/>
                <w:bottom w:val="none" w:sz="0" w:space="0" w:color="auto"/>
                <w:right w:val="none" w:sz="0" w:space="0" w:color="auto"/>
              </w:divBdr>
            </w:div>
          </w:divsChild>
        </w:div>
        <w:div w:id="919099680">
          <w:marLeft w:val="0"/>
          <w:marRight w:val="0"/>
          <w:marTop w:val="0"/>
          <w:marBottom w:val="0"/>
          <w:divBdr>
            <w:top w:val="none" w:sz="0" w:space="0" w:color="auto"/>
            <w:left w:val="none" w:sz="0" w:space="0" w:color="auto"/>
            <w:bottom w:val="none" w:sz="0" w:space="0" w:color="auto"/>
            <w:right w:val="none" w:sz="0" w:space="0" w:color="auto"/>
          </w:divBdr>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66527761">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869444322">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458719685">
      <w:bodyDiv w:val="1"/>
      <w:marLeft w:val="0"/>
      <w:marRight w:val="0"/>
      <w:marTop w:val="0"/>
      <w:marBottom w:val="0"/>
      <w:divBdr>
        <w:top w:val="none" w:sz="0" w:space="0" w:color="auto"/>
        <w:left w:val="none" w:sz="0" w:space="0" w:color="auto"/>
        <w:bottom w:val="none" w:sz="0" w:space="0" w:color="auto"/>
        <w:right w:val="none" w:sz="0" w:space="0" w:color="auto"/>
      </w:divBdr>
      <w:divsChild>
        <w:div w:id="1925216655">
          <w:marLeft w:val="0"/>
          <w:marRight w:val="0"/>
          <w:marTop w:val="0"/>
          <w:marBottom w:val="0"/>
          <w:divBdr>
            <w:top w:val="none" w:sz="0" w:space="0" w:color="auto"/>
            <w:left w:val="none" w:sz="0" w:space="0" w:color="auto"/>
            <w:bottom w:val="none" w:sz="0" w:space="0" w:color="auto"/>
            <w:right w:val="none" w:sz="0" w:space="0" w:color="auto"/>
          </w:divBdr>
          <w:divsChild>
            <w:div w:id="1515417417">
              <w:marLeft w:val="0"/>
              <w:marRight w:val="0"/>
              <w:marTop w:val="0"/>
              <w:marBottom w:val="0"/>
              <w:divBdr>
                <w:top w:val="none" w:sz="0" w:space="0" w:color="auto"/>
                <w:left w:val="none" w:sz="0" w:space="0" w:color="auto"/>
                <w:bottom w:val="none" w:sz="0" w:space="0" w:color="auto"/>
                <w:right w:val="none" w:sz="0" w:space="0" w:color="auto"/>
              </w:divBdr>
              <w:divsChild>
                <w:div w:id="1594782757">
                  <w:marLeft w:val="0"/>
                  <w:marRight w:val="0"/>
                  <w:marTop w:val="0"/>
                  <w:marBottom w:val="0"/>
                  <w:divBdr>
                    <w:top w:val="none" w:sz="0" w:space="0" w:color="auto"/>
                    <w:left w:val="none" w:sz="0" w:space="0" w:color="auto"/>
                    <w:bottom w:val="none" w:sz="0" w:space="0" w:color="auto"/>
                    <w:right w:val="none" w:sz="0" w:space="0" w:color="auto"/>
                  </w:divBdr>
                  <w:divsChild>
                    <w:div w:id="441270389">
                      <w:marLeft w:val="0"/>
                      <w:marRight w:val="0"/>
                      <w:marTop w:val="375"/>
                      <w:marBottom w:val="0"/>
                      <w:divBdr>
                        <w:top w:val="none" w:sz="0" w:space="0" w:color="auto"/>
                        <w:left w:val="none" w:sz="0" w:space="0" w:color="auto"/>
                        <w:bottom w:val="none" w:sz="0" w:space="0" w:color="auto"/>
                        <w:right w:val="none" w:sz="0" w:space="0" w:color="auto"/>
                      </w:divBdr>
                    </w:div>
                    <w:div w:id="165938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83692">
          <w:marLeft w:val="0"/>
          <w:marRight w:val="0"/>
          <w:marTop w:val="0"/>
          <w:marBottom w:val="0"/>
          <w:divBdr>
            <w:top w:val="none" w:sz="0" w:space="0" w:color="auto"/>
            <w:left w:val="none" w:sz="0" w:space="0" w:color="auto"/>
            <w:bottom w:val="none" w:sz="0" w:space="0" w:color="auto"/>
            <w:right w:val="none" w:sz="0" w:space="0" w:color="auto"/>
          </w:divBdr>
          <w:divsChild>
            <w:div w:id="1246844189">
              <w:marLeft w:val="0"/>
              <w:marRight w:val="0"/>
              <w:marTop w:val="0"/>
              <w:marBottom w:val="0"/>
              <w:divBdr>
                <w:top w:val="none" w:sz="0" w:space="0" w:color="auto"/>
                <w:left w:val="none" w:sz="0" w:space="0" w:color="auto"/>
                <w:bottom w:val="none" w:sz="0" w:space="0" w:color="auto"/>
                <w:right w:val="none" w:sz="0" w:space="0" w:color="auto"/>
              </w:divBdr>
              <w:divsChild>
                <w:div w:id="780681392">
                  <w:marLeft w:val="0"/>
                  <w:marRight w:val="0"/>
                  <w:marTop w:val="0"/>
                  <w:marBottom w:val="0"/>
                  <w:divBdr>
                    <w:top w:val="none" w:sz="0" w:space="0" w:color="auto"/>
                    <w:left w:val="none" w:sz="0" w:space="0" w:color="auto"/>
                    <w:bottom w:val="none" w:sz="0" w:space="0" w:color="auto"/>
                    <w:right w:val="none" w:sz="0" w:space="0" w:color="auto"/>
                  </w:divBdr>
                  <w:divsChild>
                    <w:div w:id="1053895437">
                      <w:marLeft w:val="0"/>
                      <w:marRight w:val="0"/>
                      <w:marTop w:val="300"/>
                      <w:marBottom w:val="0"/>
                      <w:divBdr>
                        <w:top w:val="none" w:sz="0" w:space="0" w:color="auto"/>
                        <w:left w:val="none" w:sz="0" w:space="0" w:color="auto"/>
                        <w:bottom w:val="none" w:sz="0" w:space="0" w:color="auto"/>
                        <w:right w:val="none" w:sz="0" w:space="0" w:color="auto"/>
                      </w:divBdr>
                      <w:divsChild>
                        <w:div w:id="744571273">
                          <w:marLeft w:val="0"/>
                          <w:marRight w:val="0"/>
                          <w:marTop w:val="0"/>
                          <w:marBottom w:val="0"/>
                          <w:divBdr>
                            <w:top w:val="none" w:sz="0" w:space="0" w:color="auto"/>
                            <w:left w:val="none" w:sz="0" w:space="0" w:color="auto"/>
                            <w:bottom w:val="none" w:sz="0" w:space="0" w:color="auto"/>
                            <w:right w:val="none" w:sz="0" w:space="0" w:color="auto"/>
                          </w:divBdr>
                          <w:divsChild>
                            <w:div w:id="333535236">
                              <w:marLeft w:val="0"/>
                              <w:marRight w:val="0"/>
                              <w:marTop w:val="0"/>
                              <w:marBottom w:val="0"/>
                              <w:divBdr>
                                <w:top w:val="none" w:sz="0" w:space="0" w:color="auto"/>
                                <w:left w:val="none" w:sz="0" w:space="0" w:color="auto"/>
                                <w:bottom w:val="none" w:sz="0" w:space="0" w:color="auto"/>
                                <w:right w:val="none" w:sz="0" w:space="0" w:color="auto"/>
                              </w:divBdr>
                              <w:divsChild>
                                <w:div w:id="1348097317">
                                  <w:marLeft w:val="0"/>
                                  <w:marRight w:val="0"/>
                                  <w:marTop w:val="0"/>
                                  <w:marBottom w:val="0"/>
                                  <w:divBdr>
                                    <w:top w:val="none" w:sz="0" w:space="0" w:color="auto"/>
                                    <w:left w:val="none" w:sz="0" w:space="0" w:color="auto"/>
                                    <w:bottom w:val="none" w:sz="0" w:space="0" w:color="auto"/>
                                    <w:right w:val="none" w:sz="0" w:space="0" w:color="auto"/>
                                  </w:divBdr>
                                  <w:divsChild>
                                    <w:div w:id="5688098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730565">
          <w:marLeft w:val="0"/>
          <w:marRight w:val="0"/>
          <w:marTop w:val="300"/>
          <w:marBottom w:val="0"/>
          <w:divBdr>
            <w:top w:val="none" w:sz="0" w:space="0" w:color="auto"/>
            <w:left w:val="none" w:sz="0" w:space="0" w:color="auto"/>
            <w:bottom w:val="none" w:sz="0" w:space="0" w:color="auto"/>
            <w:right w:val="none" w:sz="0" w:space="0" w:color="auto"/>
          </w:divBdr>
          <w:divsChild>
            <w:div w:id="388921801">
              <w:marLeft w:val="0"/>
              <w:marRight w:val="0"/>
              <w:marTop w:val="0"/>
              <w:marBottom w:val="0"/>
              <w:divBdr>
                <w:top w:val="none" w:sz="0" w:space="0" w:color="auto"/>
                <w:left w:val="none" w:sz="0" w:space="0" w:color="auto"/>
                <w:bottom w:val="none" w:sz="0" w:space="0" w:color="auto"/>
                <w:right w:val="none" w:sz="0" w:space="0" w:color="auto"/>
              </w:divBdr>
              <w:divsChild>
                <w:div w:id="10846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73636">
          <w:marLeft w:val="0"/>
          <w:marRight w:val="0"/>
          <w:marTop w:val="0"/>
          <w:marBottom w:val="0"/>
          <w:divBdr>
            <w:top w:val="none" w:sz="0" w:space="0" w:color="auto"/>
            <w:left w:val="none" w:sz="0" w:space="0" w:color="auto"/>
            <w:bottom w:val="none" w:sz="0" w:space="0" w:color="auto"/>
            <w:right w:val="none" w:sz="0" w:space="0" w:color="auto"/>
          </w:divBdr>
          <w:divsChild>
            <w:div w:id="1675843673">
              <w:marLeft w:val="0"/>
              <w:marRight w:val="0"/>
              <w:marTop w:val="0"/>
              <w:marBottom w:val="300"/>
              <w:divBdr>
                <w:top w:val="none" w:sz="0" w:space="0" w:color="auto"/>
                <w:left w:val="none" w:sz="0" w:space="0" w:color="auto"/>
                <w:bottom w:val="none" w:sz="0" w:space="0" w:color="auto"/>
                <w:right w:val="none" w:sz="0" w:space="0" w:color="auto"/>
              </w:divBdr>
              <w:divsChild>
                <w:div w:id="73163345">
                  <w:marLeft w:val="0"/>
                  <w:marRight w:val="0"/>
                  <w:marTop w:val="0"/>
                  <w:marBottom w:val="0"/>
                  <w:divBdr>
                    <w:top w:val="none" w:sz="0" w:space="0" w:color="auto"/>
                    <w:left w:val="none" w:sz="0" w:space="0" w:color="auto"/>
                    <w:bottom w:val="none" w:sz="0" w:space="0" w:color="auto"/>
                    <w:right w:val="none" w:sz="0" w:space="0" w:color="auto"/>
                  </w:divBdr>
                  <w:divsChild>
                    <w:div w:id="758335226">
                      <w:blockQuote w:val="1"/>
                      <w:marLeft w:val="0"/>
                      <w:marRight w:val="0"/>
                      <w:marTop w:val="0"/>
                      <w:marBottom w:val="0"/>
                      <w:divBdr>
                        <w:top w:val="none" w:sz="0" w:space="0" w:color="auto"/>
                        <w:left w:val="none" w:sz="0" w:space="0" w:color="auto"/>
                        <w:bottom w:val="none" w:sz="0" w:space="0" w:color="auto"/>
                        <w:right w:val="none" w:sz="0" w:space="0" w:color="auto"/>
                      </w:divBdr>
                    </w:div>
                    <w:div w:id="1875775131">
                      <w:blockQuote w:val="1"/>
                      <w:marLeft w:val="0"/>
                      <w:marRight w:val="0"/>
                      <w:marTop w:val="0"/>
                      <w:marBottom w:val="0"/>
                      <w:divBdr>
                        <w:top w:val="none" w:sz="0" w:space="0" w:color="auto"/>
                        <w:left w:val="none" w:sz="0" w:space="0" w:color="auto"/>
                        <w:bottom w:val="none" w:sz="0" w:space="0" w:color="auto"/>
                        <w:right w:val="none" w:sz="0" w:space="0" w:color="auto"/>
                      </w:divBdr>
                    </w:div>
                    <w:div w:id="1833250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929687">
      <w:bodyDiv w:val="1"/>
      <w:marLeft w:val="0"/>
      <w:marRight w:val="0"/>
      <w:marTop w:val="0"/>
      <w:marBottom w:val="0"/>
      <w:divBdr>
        <w:top w:val="none" w:sz="0" w:space="0" w:color="auto"/>
        <w:left w:val="none" w:sz="0" w:space="0" w:color="auto"/>
        <w:bottom w:val="none" w:sz="0" w:space="0" w:color="auto"/>
        <w:right w:val="none" w:sz="0" w:space="0" w:color="auto"/>
      </w:divBdr>
      <w:divsChild>
        <w:div w:id="1461921813">
          <w:marLeft w:val="0"/>
          <w:marRight w:val="0"/>
          <w:marTop w:val="0"/>
          <w:marBottom w:val="150"/>
          <w:divBdr>
            <w:top w:val="none" w:sz="0" w:space="0" w:color="auto"/>
            <w:left w:val="none" w:sz="0" w:space="0" w:color="auto"/>
            <w:bottom w:val="none" w:sz="0" w:space="0" w:color="auto"/>
            <w:right w:val="none" w:sz="0" w:space="0" w:color="auto"/>
          </w:divBdr>
        </w:div>
        <w:div w:id="860582439">
          <w:marLeft w:val="0"/>
          <w:marRight w:val="0"/>
          <w:marTop w:val="0"/>
          <w:marBottom w:val="0"/>
          <w:divBdr>
            <w:top w:val="none" w:sz="0" w:space="0" w:color="auto"/>
            <w:left w:val="none" w:sz="0" w:space="0" w:color="auto"/>
            <w:bottom w:val="none" w:sz="0" w:space="0" w:color="auto"/>
            <w:right w:val="none" w:sz="0" w:space="0" w:color="auto"/>
          </w:divBdr>
          <w:divsChild>
            <w:div w:id="1058017226">
              <w:marLeft w:val="0"/>
              <w:marRight w:val="375"/>
              <w:marTop w:val="0"/>
              <w:marBottom w:val="225"/>
              <w:divBdr>
                <w:top w:val="none" w:sz="0" w:space="0" w:color="auto"/>
                <w:left w:val="none" w:sz="0" w:space="0" w:color="auto"/>
                <w:bottom w:val="none" w:sz="0" w:space="0" w:color="auto"/>
                <w:right w:val="none" w:sz="0" w:space="0" w:color="auto"/>
              </w:divBdr>
            </w:div>
          </w:divsChild>
        </w:div>
      </w:divsChild>
    </w:div>
    <w:div w:id="1955167305">
      <w:bodyDiv w:val="1"/>
      <w:marLeft w:val="0"/>
      <w:marRight w:val="0"/>
      <w:marTop w:val="0"/>
      <w:marBottom w:val="0"/>
      <w:divBdr>
        <w:top w:val="none" w:sz="0" w:space="0" w:color="auto"/>
        <w:left w:val="none" w:sz="0" w:space="0" w:color="auto"/>
        <w:bottom w:val="none" w:sz="0" w:space="0" w:color="auto"/>
        <w:right w:val="none" w:sz="0" w:space="0" w:color="auto"/>
      </w:divBdr>
      <w:divsChild>
        <w:div w:id="63838690">
          <w:marLeft w:val="225"/>
          <w:marRight w:val="0"/>
          <w:marTop w:val="0"/>
          <w:marBottom w:val="0"/>
          <w:divBdr>
            <w:top w:val="none" w:sz="0" w:space="0" w:color="auto"/>
            <w:left w:val="none" w:sz="0" w:space="0" w:color="auto"/>
            <w:bottom w:val="none" w:sz="0" w:space="0" w:color="auto"/>
            <w:right w:val="none" w:sz="0" w:space="0" w:color="auto"/>
          </w:divBdr>
          <w:divsChild>
            <w:div w:id="155373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19727">
      <w:bodyDiv w:val="1"/>
      <w:marLeft w:val="0"/>
      <w:marRight w:val="0"/>
      <w:marTop w:val="0"/>
      <w:marBottom w:val="0"/>
      <w:divBdr>
        <w:top w:val="none" w:sz="0" w:space="0" w:color="auto"/>
        <w:left w:val="none" w:sz="0" w:space="0" w:color="auto"/>
        <w:bottom w:val="none" w:sz="0" w:space="0" w:color="auto"/>
        <w:right w:val="none" w:sz="0" w:space="0" w:color="auto"/>
      </w:divBdr>
      <w:divsChild>
        <w:div w:id="293026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929681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5661426">
          <w:blockQuote w:val="1"/>
          <w:marLeft w:val="720"/>
          <w:marRight w:val="720"/>
          <w:marTop w:val="100"/>
          <w:marBottom w:val="100"/>
          <w:divBdr>
            <w:top w:val="none" w:sz="0" w:space="0" w:color="auto"/>
            <w:left w:val="none" w:sz="0" w:space="0" w:color="auto"/>
            <w:bottom w:val="none" w:sz="0" w:space="0" w:color="auto"/>
            <w:right w:val="none" w:sz="0" w:space="0" w:color="auto"/>
          </w:divBdr>
        </w:div>
        <w:div w:id="685866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004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806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4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hyperlink" Target="https://www.chabad.org/16470" TargetMode="External"/><Relationship Id="rId18" Type="http://schemas.openxmlformats.org/officeDocument/2006/relationships/hyperlink" Target="https://www.chabad.org/16479" TargetMode="External"/><Relationship Id="rId26" Type="http://schemas.openxmlformats.org/officeDocument/2006/relationships/hyperlink" Target="https://www.chabad.org/8219"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chabad.org/8224" TargetMode="External"/><Relationship Id="rId34" Type="http://schemas.openxmlformats.org/officeDocument/2006/relationships/hyperlink" Target="http://www.feldheim.com/strive-for-truth.html" TargetMode="Externa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chabad.org/8224" TargetMode="External"/><Relationship Id="rId17" Type="http://schemas.openxmlformats.org/officeDocument/2006/relationships/hyperlink" Target="https://www.chabad.org/15861" TargetMode="External"/><Relationship Id="rId25" Type="http://schemas.openxmlformats.org/officeDocument/2006/relationships/hyperlink" Target="https://www.chabad.org/15831" TargetMode="External"/><Relationship Id="rId33" Type="http://schemas.openxmlformats.org/officeDocument/2006/relationships/hyperlink" Target="https://www.chabad.org/9920" TargetMode="External"/><Relationship Id="rId38" Type="http://schemas.openxmlformats.org/officeDocument/2006/relationships/image" Target="media/image2.gif"/><Relationship Id="rId2" Type="http://schemas.openxmlformats.org/officeDocument/2006/relationships/styles" Target="styles.xml"/><Relationship Id="rId16" Type="http://schemas.openxmlformats.org/officeDocument/2006/relationships/hyperlink" Target="https://www.chabad.org/16522" TargetMode="External"/><Relationship Id="rId20" Type="http://schemas.openxmlformats.org/officeDocument/2006/relationships/hyperlink" Target="https://www.chabad.org/16157" TargetMode="External"/><Relationship Id="rId29" Type="http://schemas.openxmlformats.org/officeDocument/2006/relationships/hyperlink" Target="https://www.chabad.org/16452"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abad.org/8219" TargetMode="External"/><Relationship Id="rId24" Type="http://schemas.openxmlformats.org/officeDocument/2006/relationships/hyperlink" Target="https://www.chabad.org/16560" TargetMode="External"/><Relationship Id="rId32" Type="http://schemas.openxmlformats.org/officeDocument/2006/relationships/hyperlink" Target="https://www.chabad.org/8219" TargetMode="External"/><Relationship Id="rId37" Type="http://schemas.openxmlformats.org/officeDocument/2006/relationships/hyperlink" Target="http://www.jtsa.edu/judith-hauptman"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habad.org/16156" TargetMode="External"/><Relationship Id="rId23" Type="http://schemas.openxmlformats.org/officeDocument/2006/relationships/hyperlink" Target="https://www.chabad.org/16475" TargetMode="External"/><Relationship Id="rId28" Type="http://schemas.openxmlformats.org/officeDocument/2006/relationships/hyperlink" Target="https://www.chabad.org/16445" TargetMode="External"/><Relationship Id="rId36" Type="http://schemas.openxmlformats.org/officeDocument/2006/relationships/hyperlink" Target="http://nextbookpress.com/books/1589/" TargetMode="External"/><Relationship Id="rId10" Type="http://schemas.openxmlformats.org/officeDocument/2006/relationships/hyperlink" Target="https://www.chabad.org/8168" TargetMode="External"/><Relationship Id="rId19" Type="http://schemas.openxmlformats.org/officeDocument/2006/relationships/hyperlink" Target="https://www.chabad.org/15873" TargetMode="External"/><Relationship Id="rId31" Type="http://schemas.openxmlformats.org/officeDocument/2006/relationships/hyperlink" Target="https://www.chabad.org/8166" TargetMode="External"/><Relationship Id="rId4" Type="http://schemas.openxmlformats.org/officeDocument/2006/relationships/webSettings" Target="webSettings.xml"/><Relationship Id="rId9" Type="http://schemas.openxmlformats.org/officeDocument/2006/relationships/hyperlink" Target="https://www.chabad.org/search/keyword_cdo/kid/9042/jewish/Lamm-Maurice.htm" TargetMode="External"/><Relationship Id="rId14" Type="http://schemas.openxmlformats.org/officeDocument/2006/relationships/hyperlink" Target="https://www.chabad.org/16450" TargetMode="External"/><Relationship Id="rId22" Type="http://schemas.openxmlformats.org/officeDocument/2006/relationships/hyperlink" Target="https://www.chabad.org/9985" TargetMode="External"/><Relationship Id="rId27" Type="http://schemas.openxmlformats.org/officeDocument/2006/relationships/hyperlink" Target="https://www.chabad.org/16470" TargetMode="External"/><Relationship Id="rId30" Type="http://schemas.openxmlformats.org/officeDocument/2006/relationships/hyperlink" Target="https://www.chabad.org/8166" TargetMode="External"/><Relationship Id="rId35" Type="http://schemas.openxmlformats.org/officeDocument/2006/relationships/hyperlink" Target="https://www.tabletmag.com/author/david-wol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CWC.dotx</Template>
  <TotalTime>18</TotalTime>
  <Pages>32</Pages>
  <Words>10109</Words>
  <Characters>57625</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67599</CharactersWithSpaces>
  <SharedDoc>false</SharedDoc>
  <HLinks>
    <vt:vector size="666" baseType="variant">
      <vt:variant>
        <vt:i4>7733248</vt:i4>
      </vt:variant>
      <vt:variant>
        <vt:i4>330</vt:i4>
      </vt:variant>
      <vt:variant>
        <vt:i4>0</vt:i4>
      </vt:variant>
      <vt:variant>
        <vt:i4>5</vt:i4>
      </vt:variant>
      <vt:variant>
        <vt:lpwstr>http://www.amazon.com/Women-Arent-Supposed-Fly-Memoirs/dp/0595499589/ref=pd_bbs_sr_1?ie=UTF8&amp;s=books&amp;qid=1220382698&amp;sr=8-1</vt:lpwstr>
      </vt:variant>
      <vt:variant>
        <vt:lpwstr/>
      </vt:variant>
      <vt:variant>
        <vt:i4>1441813</vt:i4>
      </vt:variant>
      <vt:variant>
        <vt:i4>327</vt:i4>
      </vt:variant>
      <vt:variant>
        <vt:i4>0</vt:i4>
      </vt:variant>
      <vt:variant>
        <vt:i4>5</vt:i4>
      </vt:variant>
      <vt:variant>
        <vt:lpwstr>https://sciencebasedmedicine.org/tag/urology/</vt:lpwstr>
      </vt:variant>
      <vt:variant>
        <vt:lpwstr/>
      </vt:variant>
      <vt:variant>
        <vt:i4>3866736</vt:i4>
      </vt:variant>
      <vt:variant>
        <vt:i4>324</vt:i4>
      </vt:variant>
      <vt:variant>
        <vt:i4>0</vt:i4>
      </vt:variant>
      <vt:variant>
        <vt:i4>5</vt:i4>
      </vt:variant>
      <vt:variant>
        <vt:lpwstr>https://sciencebasedmedicine.org/tag/urinary-tract-infections/</vt:lpwstr>
      </vt:variant>
      <vt:variant>
        <vt:lpwstr/>
      </vt:variant>
      <vt:variant>
        <vt:i4>2752617</vt:i4>
      </vt:variant>
      <vt:variant>
        <vt:i4>321</vt:i4>
      </vt:variant>
      <vt:variant>
        <vt:i4>0</vt:i4>
      </vt:variant>
      <vt:variant>
        <vt:i4>5</vt:i4>
      </vt:variant>
      <vt:variant>
        <vt:lpwstr>https://sciencebasedmedicine.org/tag/phimosis/</vt:lpwstr>
      </vt:variant>
      <vt:variant>
        <vt:lpwstr/>
      </vt:variant>
      <vt:variant>
        <vt:i4>3473517</vt:i4>
      </vt:variant>
      <vt:variant>
        <vt:i4>318</vt:i4>
      </vt:variant>
      <vt:variant>
        <vt:i4>0</vt:i4>
      </vt:variant>
      <vt:variant>
        <vt:i4>5</vt:i4>
      </vt:variant>
      <vt:variant>
        <vt:lpwstr>https://sciencebasedmedicine.org/tag/penile-cancer/</vt:lpwstr>
      </vt:variant>
      <vt:variant>
        <vt:lpwstr/>
      </vt:variant>
      <vt:variant>
        <vt:i4>5308430</vt:i4>
      </vt:variant>
      <vt:variant>
        <vt:i4>315</vt:i4>
      </vt:variant>
      <vt:variant>
        <vt:i4>0</vt:i4>
      </vt:variant>
      <vt:variant>
        <vt:i4>5</vt:i4>
      </vt:variant>
      <vt:variant>
        <vt:lpwstr>https://sciencebasedmedicine.org/tag/pediatrics/</vt:lpwstr>
      </vt:variant>
      <vt:variant>
        <vt:lpwstr/>
      </vt:variant>
      <vt:variant>
        <vt:i4>2621545</vt:i4>
      </vt:variant>
      <vt:variant>
        <vt:i4>312</vt:i4>
      </vt:variant>
      <vt:variant>
        <vt:i4>0</vt:i4>
      </vt:variant>
      <vt:variant>
        <vt:i4>5</vt:i4>
      </vt:variant>
      <vt:variant>
        <vt:lpwstr>https://sciencebasedmedicine.org/tag/paraphimosis/</vt:lpwstr>
      </vt:variant>
      <vt:variant>
        <vt:lpwstr/>
      </vt:variant>
      <vt:variant>
        <vt:i4>1376274</vt:i4>
      </vt:variant>
      <vt:variant>
        <vt:i4>309</vt:i4>
      </vt:variant>
      <vt:variant>
        <vt:i4>0</vt:i4>
      </vt:variant>
      <vt:variant>
        <vt:i4>5</vt:i4>
      </vt:variant>
      <vt:variant>
        <vt:lpwstr>https://sciencebasedmedicine.org/tag/hygiene/</vt:lpwstr>
      </vt:variant>
      <vt:variant>
        <vt:lpwstr/>
      </vt:variant>
      <vt:variant>
        <vt:i4>262149</vt:i4>
      </vt:variant>
      <vt:variant>
        <vt:i4>306</vt:i4>
      </vt:variant>
      <vt:variant>
        <vt:i4>0</vt:i4>
      </vt:variant>
      <vt:variant>
        <vt:i4>5</vt:i4>
      </vt:variant>
      <vt:variant>
        <vt:lpwstr>https://sciencebasedmedicine.org/tag/hiv/</vt:lpwstr>
      </vt:variant>
      <vt:variant>
        <vt:lpwstr/>
      </vt:variant>
      <vt:variant>
        <vt:i4>3866723</vt:i4>
      </vt:variant>
      <vt:variant>
        <vt:i4>303</vt:i4>
      </vt:variant>
      <vt:variant>
        <vt:i4>0</vt:i4>
      </vt:variant>
      <vt:variant>
        <vt:i4>5</vt:i4>
      </vt:variant>
      <vt:variant>
        <vt:lpwstr>https://sciencebasedmedicine.org/tag/foreskin/</vt:lpwstr>
      </vt:variant>
      <vt:variant>
        <vt:lpwstr/>
      </vt:variant>
      <vt:variant>
        <vt:i4>3014757</vt:i4>
      </vt:variant>
      <vt:variant>
        <vt:i4>300</vt:i4>
      </vt:variant>
      <vt:variant>
        <vt:i4>0</vt:i4>
      </vt:variant>
      <vt:variant>
        <vt:i4>5</vt:i4>
      </vt:variant>
      <vt:variant>
        <vt:lpwstr>https://sciencebasedmedicine.org/tag/circumcision/</vt:lpwstr>
      </vt:variant>
      <vt:variant>
        <vt:lpwstr/>
      </vt:variant>
      <vt:variant>
        <vt:i4>4522007</vt:i4>
      </vt:variant>
      <vt:variant>
        <vt:i4>297</vt:i4>
      </vt:variant>
      <vt:variant>
        <vt:i4>0</vt:i4>
      </vt:variant>
      <vt:variant>
        <vt:i4>5</vt:i4>
      </vt:variant>
      <vt:variant>
        <vt:lpwstr>https://sciencebasedmedicine.org/tag/cancer-of-the-penis/</vt:lpwstr>
      </vt:variant>
      <vt:variant>
        <vt:lpwstr/>
      </vt:variant>
      <vt:variant>
        <vt:i4>4784139</vt:i4>
      </vt:variant>
      <vt:variant>
        <vt:i4>294</vt:i4>
      </vt:variant>
      <vt:variant>
        <vt:i4>0</vt:i4>
      </vt:variant>
      <vt:variant>
        <vt:i4>5</vt:i4>
      </vt:variant>
      <vt:variant>
        <vt:lpwstr>https://sciencebasedmedicine.org/tag/anesthesia/</vt:lpwstr>
      </vt:variant>
      <vt:variant>
        <vt:lpwstr/>
      </vt:variant>
      <vt:variant>
        <vt:i4>3145846</vt:i4>
      </vt:variant>
      <vt:variant>
        <vt:i4>291</vt:i4>
      </vt:variant>
      <vt:variant>
        <vt:i4>0</vt:i4>
      </vt:variant>
      <vt:variant>
        <vt:i4>5</vt:i4>
      </vt:variant>
      <vt:variant>
        <vt:lpwstr>https://sciencebasedmedicine.org/tag/aids/</vt:lpwstr>
      </vt:variant>
      <vt:variant>
        <vt:lpwstr/>
      </vt:variant>
      <vt:variant>
        <vt:i4>8126560</vt:i4>
      </vt:variant>
      <vt:variant>
        <vt:i4>288</vt:i4>
      </vt:variant>
      <vt:variant>
        <vt:i4>0</vt:i4>
      </vt:variant>
      <vt:variant>
        <vt:i4>5</vt:i4>
      </vt:variant>
      <vt:variant>
        <vt:lpwstr>https://sciencebasedmedicine.org/category/surgical-procedures/</vt:lpwstr>
      </vt:variant>
      <vt:variant>
        <vt:lpwstr/>
      </vt:variant>
      <vt:variant>
        <vt:i4>655448</vt:i4>
      </vt:variant>
      <vt:variant>
        <vt:i4>285</vt:i4>
      </vt:variant>
      <vt:variant>
        <vt:i4>0</vt:i4>
      </vt:variant>
      <vt:variant>
        <vt:i4>5</vt:i4>
      </vt:variant>
      <vt:variant>
        <vt:lpwstr>https://sciencebasedmedicine.org/category/medical-ethics/</vt:lpwstr>
      </vt:variant>
      <vt:variant>
        <vt:lpwstr/>
      </vt:variant>
      <vt:variant>
        <vt:i4>1900566</vt:i4>
      </vt:variant>
      <vt:variant>
        <vt:i4>282</vt:i4>
      </vt:variant>
      <vt:variant>
        <vt:i4>0</vt:i4>
      </vt:variant>
      <vt:variant>
        <vt:i4>5</vt:i4>
      </vt:variant>
      <vt:variant>
        <vt:lpwstr>http://aappolicy.aappublications.org/cgi/content/full/pediatrics%3b103/3/686</vt:lpwstr>
      </vt:variant>
      <vt:variant>
        <vt:lpwstr/>
      </vt:variant>
      <vt:variant>
        <vt:i4>1048675</vt:i4>
      </vt:variant>
      <vt:variant>
        <vt:i4>279</vt:i4>
      </vt:variant>
      <vt:variant>
        <vt:i4>0</vt:i4>
      </vt:variant>
      <vt:variant>
        <vt:i4>5</vt:i4>
      </vt:variant>
      <vt:variant>
        <vt:lpwstr>http://www.ncbi.nlm.nih.gov/pubmed/15979493?ordinalpos=32&amp;itool=EntrezSystem2.PEntrez.Pubmed.Pubmed_ResultsPanel.Pubmed_DefaultReportPanel.Pubmed_RVDocSum</vt:lpwstr>
      </vt:variant>
      <vt:variant>
        <vt:lpwstr/>
      </vt:variant>
      <vt:variant>
        <vt:i4>2490440</vt:i4>
      </vt:variant>
      <vt:variant>
        <vt:i4>276</vt:i4>
      </vt:variant>
      <vt:variant>
        <vt:i4>0</vt:i4>
      </vt:variant>
      <vt:variant>
        <vt:i4>5</vt:i4>
      </vt:variant>
      <vt:variant>
        <vt:lpwstr>http://www.cancer.org/docroot/CRI/content/CRI_2_4_2X_Can_penile_cancer_be_prevented_35.asp</vt:lpwstr>
      </vt:variant>
      <vt:variant>
        <vt:lpwstr/>
      </vt:variant>
      <vt:variant>
        <vt:i4>1835113</vt:i4>
      </vt:variant>
      <vt:variant>
        <vt:i4>273</vt:i4>
      </vt:variant>
      <vt:variant>
        <vt:i4>0</vt:i4>
      </vt:variant>
      <vt:variant>
        <vt:i4>5</vt:i4>
      </vt:variant>
      <vt:variant>
        <vt:lpwstr>http://www.circinfo.net/cancer_of_the_penis.html</vt:lpwstr>
      </vt:variant>
      <vt:variant>
        <vt:lpwstr/>
      </vt:variant>
      <vt:variant>
        <vt:i4>5963898</vt:i4>
      </vt:variant>
      <vt:variant>
        <vt:i4>270</vt:i4>
      </vt:variant>
      <vt:variant>
        <vt:i4>0</vt:i4>
      </vt:variant>
      <vt:variant>
        <vt:i4>5</vt:i4>
      </vt:variant>
      <vt:variant>
        <vt:lpwstr>http://www.ncbi.nlm.nih.gov/pubmed/18705758?ordinalpos=2&amp;itool=EntrezSystem2.PEntrez.Pubmed.Pubmed_ResultsPanel.Pubmed_DefaultReportPanel.Pubmed_RVDocSum</vt:lpwstr>
      </vt:variant>
      <vt:variant>
        <vt:lpwstr/>
      </vt:variant>
      <vt:variant>
        <vt:i4>4653071</vt:i4>
      </vt:variant>
      <vt:variant>
        <vt:i4>267</vt:i4>
      </vt:variant>
      <vt:variant>
        <vt:i4>0</vt:i4>
      </vt:variant>
      <vt:variant>
        <vt:i4>5</vt:i4>
      </vt:variant>
      <vt:variant>
        <vt:lpwstr>http://www.circinfo.net/risks_of_circumcision.html</vt:lpwstr>
      </vt:variant>
      <vt:variant>
        <vt:lpwstr/>
      </vt:variant>
      <vt:variant>
        <vt:i4>8323183</vt:i4>
      </vt:variant>
      <vt:variant>
        <vt:i4>264</vt:i4>
      </vt:variant>
      <vt:variant>
        <vt:i4>0</vt:i4>
      </vt:variant>
      <vt:variant>
        <vt:i4>5</vt:i4>
      </vt:variant>
      <vt:variant>
        <vt:lpwstr>http://www.youtube.com/watch?v=CzE0zGPNok8</vt:lpwstr>
      </vt:variant>
      <vt:variant>
        <vt:lpwstr/>
      </vt:variant>
      <vt:variant>
        <vt:i4>7077937</vt:i4>
      </vt:variant>
      <vt:variant>
        <vt:i4>261</vt:i4>
      </vt:variant>
      <vt:variant>
        <vt:i4>0</vt:i4>
      </vt:variant>
      <vt:variant>
        <vt:i4>5</vt:i4>
      </vt:variant>
      <vt:variant>
        <vt:lpwstr>http://www.circinfo.net/index.html</vt:lpwstr>
      </vt:variant>
      <vt:variant>
        <vt:lpwstr/>
      </vt:variant>
      <vt:variant>
        <vt:i4>655438</vt:i4>
      </vt:variant>
      <vt:variant>
        <vt:i4>258</vt:i4>
      </vt:variant>
      <vt:variant>
        <vt:i4>0</vt:i4>
      </vt:variant>
      <vt:variant>
        <vt:i4>5</vt:i4>
      </vt:variant>
      <vt:variant>
        <vt:lpwstr>https://sciencebasedmedicine.org/author/harriet-hall/</vt:lpwstr>
      </vt:variant>
      <vt:variant>
        <vt:lpwstr/>
      </vt:variant>
      <vt:variant>
        <vt:i4>589847</vt:i4>
      </vt:variant>
      <vt:variant>
        <vt:i4>255</vt:i4>
      </vt:variant>
      <vt:variant>
        <vt:i4>0</vt:i4>
      </vt:variant>
      <vt:variant>
        <vt:i4>5</vt:i4>
      </vt:variant>
      <vt:variant>
        <vt:lpwstr>https://sciencebasedmedicine.org/circumcision-what-does-science-say/</vt:lpwstr>
      </vt:variant>
      <vt:variant>
        <vt:lpwstr/>
      </vt:variant>
      <vt:variant>
        <vt:i4>5963807</vt:i4>
      </vt:variant>
      <vt:variant>
        <vt:i4>252</vt:i4>
      </vt:variant>
      <vt:variant>
        <vt:i4>0</vt:i4>
      </vt:variant>
      <vt:variant>
        <vt:i4>5</vt:i4>
      </vt:variant>
      <vt:variant>
        <vt:lpwstr>http://dish.andrewsullivan.com/2013/08/01/why-is-circumcision-declining/</vt:lpwstr>
      </vt:variant>
      <vt:variant>
        <vt:lpwstr/>
      </vt:variant>
      <vt:variant>
        <vt:i4>2097276</vt:i4>
      </vt:variant>
      <vt:variant>
        <vt:i4>249</vt:i4>
      </vt:variant>
      <vt:variant>
        <vt:i4>0</vt:i4>
      </vt:variant>
      <vt:variant>
        <vt:i4>5</vt:i4>
      </vt:variant>
      <vt:variant>
        <vt:lpwstr>http://www.doctorsopposingcircumcision.org/</vt:lpwstr>
      </vt:variant>
      <vt:variant>
        <vt:lpwstr/>
      </vt:variant>
      <vt:variant>
        <vt:i4>2752616</vt:i4>
      </vt:variant>
      <vt:variant>
        <vt:i4>246</vt:i4>
      </vt:variant>
      <vt:variant>
        <vt:i4>0</vt:i4>
      </vt:variant>
      <vt:variant>
        <vt:i4>5</vt:i4>
      </vt:variant>
      <vt:variant>
        <vt:lpwstr>http://onlinelibrary.wiley.com/doi/10.1111/j.1464-410X.2006.06685.x/abstract;jsessionid=E45E5DB0452CDC28BF03E30E3263B366.f03t02</vt:lpwstr>
      </vt:variant>
      <vt:variant>
        <vt:lpwstr/>
      </vt:variant>
      <vt:variant>
        <vt:i4>7798805</vt:i4>
      </vt:variant>
      <vt:variant>
        <vt:i4>243</vt:i4>
      </vt:variant>
      <vt:variant>
        <vt:i4>0</vt:i4>
      </vt:variant>
      <vt:variant>
        <vt:i4>5</vt:i4>
      </vt:variant>
      <vt:variant>
        <vt:lpwstr>https://www.instagram.com/p/_cb5U1wSpV/</vt:lpwstr>
      </vt:variant>
      <vt:variant>
        <vt:lpwstr/>
      </vt:variant>
      <vt:variant>
        <vt:i4>4128831</vt:i4>
      </vt:variant>
      <vt:variant>
        <vt:i4>240</vt:i4>
      </vt:variant>
      <vt:variant>
        <vt:i4>0</vt:i4>
      </vt:variant>
      <vt:variant>
        <vt:i4>5</vt:i4>
      </vt:variant>
      <vt:variant>
        <vt:lpwstr>http://www.who.int/hiv/topics/malecircumcision/en/</vt:lpwstr>
      </vt:variant>
      <vt:variant>
        <vt:lpwstr/>
      </vt:variant>
      <vt:variant>
        <vt:i4>7536659</vt:i4>
      </vt:variant>
      <vt:variant>
        <vt:i4>237</vt:i4>
      </vt:variant>
      <vt:variant>
        <vt:i4>0</vt:i4>
      </vt:variant>
      <vt:variant>
        <vt:i4>5</vt:i4>
      </vt:variant>
      <vt:variant>
        <vt:lpwstr>http://www.gutenberg.org/ebooks/19924?msg=welcome_stranger</vt:lpwstr>
      </vt:variant>
      <vt:variant>
        <vt:lpwstr>chapa78</vt:lpwstr>
      </vt:variant>
      <vt:variant>
        <vt:i4>7733286</vt:i4>
      </vt:variant>
      <vt:variant>
        <vt:i4>234</vt:i4>
      </vt:variant>
      <vt:variant>
        <vt:i4>0</vt:i4>
      </vt:variant>
      <vt:variant>
        <vt:i4>5</vt:i4>
      </vt:variant>
      <vt:variant>
        <vt:lpwstr>http://www.noharmm.org/christianparent.htm</vt:lpwstr>
      </vt:variant>
      <vt:variant>
        <vt:lpwstr>Back from Romberg</vt:lpwstr>
      </vt:variant>
      <vt:variant>
        <vt:i4>1310776</vt:i4>
      </vt:variant>
      <vt:variant>
        <vt:i4>231</vt:i4>
      </vt:variant>
      <vt:variant>
        <vt:i4>0</vt:i4>
      </vt:variant>
      <vt:variant>
        <vt:i4>5</vt:i4>
      </vt:variant>
      <vt:variant>
        <vt:lpwstr>mailto:rosemary@gci.net</vt:lpwstr>
      </vt:variant>
      <vt:variant>
        <vt:lpwstr/>
      </vt:variant>
      <vt:variant>
        <vt:i4>5767241</vt:i4>
      </vt:variant>
      <vt:variant>
        <vt:i4>228</vt:i4>
      </vt:variant>
      <vt:variant>
        <vt:i4>0</vt:i4>
      </vt:variant>
      <vt:variant>
        <vt:i4>5</vt:i4>
      </vt:variant>
      <vt:variant>
        <vt:lpwstr>http://www.noharmm.org/christianparent.htm</vt:lpwstr>
      </vt:variant>
      <vt:variant>
        <vt:lpwstr>To Romberg</vt:lpwstr>
      </vt:variant>
      <vt:variant>
        <vt:i4>2752610</vt:i4>
      </vt:variant>
      <vt:variant>
        <vt:i4>225</vt:i4>
      </vt:variant>
      <vt:variant>
        <vt:i4>0</vt:i4>
      </vt:variant>
      <vt:variant>
        <vt:i4>5</vt:i4>
      </vt:variant>
      <vt:variant>
        <vt:lpwstr>http://www.noharmm.org/christianparent.htm</vt:lpwstr>
      </vt:variant>
      <vt:variant>
        <vt:lpwstr/>
      </vt:variant>
      <vt:variant>
        <vt:i4>721001</vt:i4>
      </vt:variant>
      <vt:variant>
        <vt:i4>222</vt:i4>
      </vt:variant>
      <vt:variant>
        <vt:i4>0</vt:i4>
      </vt:variant>
      <vt:variant>
        <vt:i4>5</vt:i4>
      </vt:variant>
      <vt:variant>
        <vt:lpwstr>https://www.facebook.com/permalink.php?story_fbid=164006756994497&amp;id=154559224605917</vt:lpwstr>
      </vt:variant>
      <vt:variant>
        <vt:lpwstr/>
      </vt:variant>
      <vt:variant>
        <vt:i4>2359371</vt:i4>
      </vt:variant>
      <vt:variant>
        <vt:i4>219</vt:i4>
      </vt:variant>
      <vt:variant>
        <vt:i4>0</vt:i4>
      </vt:variant>
      <vt:variant>
        <vt:i4>5</vt:i4>
      </vt:variant>
      <vt:variant>
        <vt:lpwstr>https://www.facebook.com/Christians-Against-Circumcision-Jesus-Was-an-Intactivist-154559224605917/?hc_ref=ARTyQCNgr16Xk3h87e9xns7p3Hd3hltml0OfKXdEb7YnvX380un-3LiOdW3D7uR59TA&amp;fref=nf</vt:lpwstr>
      </vt:variant>
      <vt:variant>
        <vt:lpwstr/>
      </vt:variant>
      <vt:variant>
        <vt:i4>983116</vt:i4>
      </vt:variant>
      <vt:variant>
        <vt:i4>216</vt:i4>
      </vt:variant>
      <vt:variant>
        <vt:i4>0</vt:i4>
      </vt:variant>
      <vt:variant>
        <vt:i4>5</vt:i4>
      </vt:variant>
      <vt:variant>
        <vt:lpwstr>http://www.mothersagainstcirc.org/bookstore.html</vt:lpwstr>
      </vt:variant>
      <vt:variant>
        <vt:lpwstr/>
      </vt:variant>
      <vt:variant>
        <vt:i4>4653069</vt:i4>
      </vt:variant>
      <vt:variant>
        <vt:i4>213</vt:i4>
      </vt:variant>
      <vt:variant>
        <vt:i4>0</vt:i4>
      </vt:variant>
      <vt:variant>
        <vt:i4>5</vt:i4>
      </vt:variant>
      <vt:variant>
        <vt:lpwstr>http://www.mgmbill.org/resources.htm</vt:lpwstr>
      </vt:variant>
      <vt:variant>
        <vt:lpwstr/>
      </vt:variant>
      <vt:variant>
        <vt:i4>9</vt:i4>
      </vt:variant>
      <vt:variant>
        <vt:i4>210</vt:i4>
      </vt:variant>
      <vt:variant>
        <vt:i4>0</vt:i4>
      </vt:variant>
      <vt:variant>
        <vt:i4>5</vt:i4>
      </vt:variant>
      <vt:variant>
        <vt:lpwstr>http://www.nocirc.org/press/stowellpress.php</vt:lpwstr>
      </vt:variant>
      <vt:variant>
        <vt:lpwstr/>
      </vt:variant>
      <vt:variant>
        <vt:i4>7077949</vt:i4>
      </vt:variant>
      <vt:variant>
        <vt:i4>207</vt:i4>
      </vt:variant>
      <vt:variant>
        <vt:i4>0</vt:i4>
      </vt:variant>
      <vt:variant>
        <vt:i4>5</vt:i4>
      </vt:variant>
      <vt:variant>
        <vt:lpwstr>http://www.arclaw.org/resources/settlements</vt:lpwstr>
      </vt:variant>
      <vt:variant>
        <vt:lpwstr/>
      </vt:variant>
      <vt:variant>
        <vt:i4>1638466</vt:i4>
      </vt:variant>
      <vt:variant>
        <vt:i4>204</vt:i4>
      </vt:variant>
      <vt:variant>
        <vt:i4>0</vt:i4>
      </vt:variant>
      <vt:variant>
        <vt:i4>5</vt:i4>
      </vt:variant>
      <vt:variant>
        <vt:lpwstr>http://www.mgmbill.org/takeaction.htm</vt:lpwstr>
      </vt:variant>
      <vt:variant>
        <vt:lpwstr/>
      </vt:variant>
      <vt:variant>
        <vt:i4>5832720</vt:i4>
      </vt:variant>
      <vt:variant>
        <vt:i4>201</vt:i4>
      </vt:variant>
      <vt:variant>
        <vt:i4>0</vt:i4>
      </vt:variant>
      <vt:variant>
        <vt:i4>5</vt:i4>
      </vt:variant>
      <vt:variant>
        <vt:lpwstr>http://www.noharmm.org/knifeedge.htm</vt:lpwstr>
      </vt:variant>
      <vt:variant>
        <vt:lpwstr/>
      </vt:variant>
      <vt:variant>
        <vt:i4>1048601</vt:i4>
      </vt:variant>
      <vt:variant>
        <vt:i4>198</vt:i4>
      </vt:variant>
      <vt:variant>
        <vt:i4>0</vt:i4>
      </vt:variant>
      <vt:variant>
        <vt:i4>5</vt:i4>
      </vt:variant>
      <vt:variant>
        <vt:lpwstr>http://www.norm-uk.org/page.html?action=showitem&amp;item=885</vt:lpwstr>
      </vt:variant>
      <vt:variant>
        <vt:lpwstr/>
      </vt:variant>
      <vt:variant>
        <vt:i4>7340070</vt:i4>
      </vt:variant>
      <vt:variant>
        <vt:i4>195</vt:i4>
      </vt:variant>
      <vt:variant>
        <vt:i4>0</vt:i4>
      </vt:variant>
      <vt:variant>
        <vt:i4>5</vt:i4>
      </vt:variant>
      <vt:variant>
        <vt:lpwstr>http://www.quran.org/khatne.htm</vt:lpwstr>
      </vt:variant>
      <vt:variant>
        <vt:lpwstr/>
      </vt:variant>
      <vt:variant>
        <vt:i4>983126</vt:i4>
      </vt:variant>
      <vt:variant>
        <vt:i4>192</vt:i4>
      </vt:variant>
      <vt:variant>
        <vt:i4>0</vt:i4>
      </vt:variant>
      <vt:variant>
        <vt:i4>5</vt:i4>
      </vt:variant>
      <vt:variant>
        <vt:lpwstr>http://www.quran.org/CIRCUMCISION.HTM</vt:lpwstr>
      </vt:variant>
      <vt:variant>
        <vt:lpwstr/>
      </vt:variant>
      <vt:variant>
        <vt:i4>7077950</vt:i4>
      </vt:variant>
      <vt:variant>
        <vt:i4>189</vt:i4>
      </vt:variant>
      <vt:variant>
        <vt:i4>0</vt:i4>
      </vt:variant>
      <vt:variant>
        <vt:i4>5</vt:i4>
      </vt:variant>
      <vt:variant>
        <vt:lpwstr>http://www.circumstitions.com/Islam.html</vt:lpwstr>
      </vt:variant>
      <vt:variant>
        <vt:lpwstr>reverts</vt:lpwstr>
      </vt:variant>
      <vt:variant>
        <vt:i4>1900618</vt:i4>
      </vt:variant>
      <vt:variant>
        <vt:i4>186</vt:i4>
      </vt:variant>
      <vt:variant>
        <vt:i4>0</vt:i4>
      </vt:variant>
      <vt:variant>
        <vt:i4>5</vt:i4>
      </vt:variant>
      <vt:variant>
        <vt:lpwstr>http://www.circumstitions.com/Islam.html</vt:lpwstr>
      </vt:variant>
      <vt:variant>
        <vt:lpwstr>chams</vt:lpwstr>
      </vt:variant>
      <vt:variant>
        <vt:i4>2818146</vt:i4>
      </vt:variant>
      <vt:variant>
        <vt:i4>183</vt:i4>
      </vt:variant>
      <vt:variant>
        <vt:i4>0</vt:i4>
      </vt:variant>
      <vt:variant>
        <vt:i4>5</vt:i4>
      </vt:variant>
      <vt:variant>
        <vt:lpwstr>http://www.circumstitions.com/Maps.html</vt:lpwstr>
      </vt:variant>
      <vt:variant>
        <vt:lpwstr/>
      </vt:variant>
      <vt:variant>
        <vt:i4>1245194</vt:i4>
      </vt:variant>
      <vt:variant>
        <vt:i4>180</vt:i4>
      </vt:variant>
      <vt:variant>
        <vt:i4>0</vt:i4>
      </vt:variant>
      <vt:variant>
        <vt:i4>5</vt:i4>
      </vt:variant>
      <vt:variant>
        <vt:lpwstr>http://www.circumstitions.com/Jewish-shalom.html</vt:lpwstr>
      </vt:variant>
      <vt:variant>
        <vt:lpwstr/>
      </vt:variant>
      <vt:variant>
        <vt:i4>524351</vt:i4>
      </vt:variant>
      <vt:variant>
        <vt:i4>177</vt:i4>
      </vt:variant>
      <vt:variant>
        <vt:i4>0</vt:i4>
      </vt:variant>
      <vt:variant>
        <vt:i4>5</vt:i4>
      </vt:variant>
      <vt:variant>
        <vt:lpwstr>http://www.nocirc.org/religion/Naming_ceremony.php</vt:lpwstr>
      </vt:variant>
      <vt:variant>
        <vt:lpwstr/>
      </vt:variant>
      <vt:variant>
        <vt:i4>327759</vt:i4>
      </vt:variant>
      <vt:variant>
        <vt:i4>174</vt:i4>
      </vt:variant>
      <vt:variant>
        <vt:i4>0</vt:i4>
      </vt:variant>
      <vt:variant>
        <vt:i4>5</vt:i4>
      </vt:variant>
      <vt:variant>
        <vt:lpwstr>http://www.boystoo.com/religion/religion2.htm</vt:lpwstr>
      </vt:variant>
      <vt:variant>
        <vt:lpwstr>A%20delicate%20ritual</vt:lpwstr>
      </vt:variant>
      <vt:variant>
        <vt:i4>65619</vt:i4>
      </vt:variant>
      <vt:variant>
        <vt:i4>171</vt:i4>
      </vt:variant>
      <vt:variant>
        <vt:i4>0</vt:i4>
      </vt:variant>
      <vt:variant>
        <vt:i4>5</vt:i4>
      </vt:variant>
      <vt:variant>
        <vt:lpwstr>http://www.jewsagainstcircumcision.org/brisshalom.htm</vt:lpwstr>
      </vt:variant>
      <vt:variant>
        <vt:lpwstr/>
      </vt:variant>
      <vt:variant>
        <vt:i4>589851</vt:i4>
      </vt:variant>
      <vt:variant>
        <vt:i4>168</vt:i4>
      </vt:variant>
      <vt:variant>
        <vt:i4>0</vt:i4>
      </vt:variant>
      <vt:variant>
        <vt:i4>5</vt:i4>
      </vt:variant>
      <vt:variant>
        <vt:lpwstr>http://www.reuters.com/article/inDepthNews/idUSN22970720071003?feedType=RSS&amp;feedName=inDepthNews</vt:lpwstr>
      </vt:variant>
      <vt:variant>
        <vt:lpwstr/>
      </vt:variant>
      <vt:variant>
        <vt:i4>2949228</vt:i4>
      </vt:variant>
      <vt:variant>
        <vt:i4>165</vt:i4>
      </vt:variant>
      <vt:variant>
        <vt:i4>0</vt:i4>
      </vt:variant>
      <vt:variant>
        <vt:i4>5</vt:i4>
      </vt:variant>
      <vt:variant>
        <vt:lpwstr>http://jewishcircumcision.org/</vt:lpwstr>
      </vt:variant>
      <vt:variant>
        <vt:lpwstr/>
      </vt:variant>
      <vt:variant>
        <vt:i4>2949244</vt:i4>
      </vt:variant>
      <vt:variant>
        <vt:i4>162</vt:i4>
      </vt:variant>
      <vt:variant>
        <vt:i4>0</vt:i4>
      </vt:variant>
      <vt:variant>
        <vt:i4>5</vt:i4>
      </vt:variant>
      <vt:variant>
        <vt:lpwstr>http://www.jewsagainstcircumcision.org/</vt:lpwstr>
      </vt:variant>
      <vt:variant>
        <vt:lpwstr/>
      </vt:variant>
      <vt:variant>
        <vt:i4>5767205</vt:i4>
      </vt:variant>
      <vt:variant>
        <vt:i4>159</vt:i4>
      </vt:variant>
      <vt:variant>
        <vt:i4>0</vt:i4>
      </vt:variant>
      <vt:variant>
        <vt:i4>5</vt:i4>
      </vt:variant>
      <vt:variant>
        <vt:lpwstr>http://www.law.cornell.edu/topics/equal_protection.html</vt:lpwstr>
      </vt:variant>
      <vt:variant>
        <vt:lpwstr/>
      </vt:variant>
      <vt:variant>
        <vt:i4>4653075</vt:i4>
      </vt:variant>
      <vt:variant>
        <vt:i4>156</vt:i4>
      </vt:variant>
      <vt:variant>
        <vt:i4>0</vt:i4>
      </vt:variant>
      <vt:variant>
        <vt:i4>5</vt:i4>
      </vt:variant>
      <vt:variant>
        <vt:lpwstr>http://www.circumcision.org/position.htm</vt:lpwstr>
      </vt:variant>
      <vt:variant>
        <vt:lpwstr/>
      </vt:variant>
      <vt:variant>
        <vt:i4>2359332</vt:i4>
      </vt:variant>
      <vt:variant>
        <vt:i4>153</vt:i4>
      </vt:variant>
      <vt:variant>
        <vt:i4>0</vt:i4>
      </vt:variant>
      <vt:variant>
        <vt:i4>5</vt:i4>
      </vt:variant>
      <vt:variant>
        <vt:lpwstr>http://www.cirp.org/library/legal/richards/</vt:lpwstr>
      </vt:variant>
      <vt:variant>
        <vt:lpwstr/>
      </vt:variant>
      <vt:variant>
        <vt:i4>6881323</vt:i4>
      </vt:variant>
      <vt:variant>
        <vt:i4>150</vt:i4>
      </vt:variant>
      <vt:variant>
        <vt:i4>0</vt:i4>
      </vt:variant>
      <vt:variant>
        <vt:i4>5</vt:i4>
      </vt:variant>
      <vt:variant>
        <vt:lpwstr>http://www.circumstitions.com/Restore.html</vt:lpwstr>
      </vt:variant>
      <vt:variant>
        <vt:lpwstr/>
      </vt:variant>
      <vt:variant>
        <vt:i4>3145835</vt:i4>
      </vt:variant>
      <vt:variant>
        <vt:i4>147</vt:i4>
      </vt:variant>
      <vt:variant>
        <vt:i4>0</vt:i4>
      </vt:variant>
      <vt:variant>
        <vt:i4>5</vt:i4>
      </vt:variant>
      <vt:variant>
        <vt:lpwstr>http://www.foreskin.org/fr-w-f.htm</vt:lpwstr>
      </vt:variant>
      <vt:variant>
        <vt:lpwstr/>
      </vt:variant>
      <vt:variant>
        <vt:i4>2228333</vt:i4>
      </vt:variant>
      <vt:variant>
        <vt:i4>144</vt:i4>
      </vt:variant>
      <vt:variant>
        <vt:i4>0</vt:i4>
      </vt:variant>
      <vt:variant>
        <vt:i4>5</vt:i4>
      </vt:variant>
      <vt:variant>
        <vt:lpwstr>http://www.norm.org/whyrestore.html</vt:lpwstr>
      </vt:variant>
      <vt:variant>
        <vt:lpwstr/>
      </vt:variant>
      <vt:variant>
        <vt:i4>327752</vt:i4>
      </vt:variant>
      <vt:variant>
        <vt:i4>141</vt:i4>
      </vt:variant>
      <vt:variant>
        <vt:i4>0</vt:i4>
      </vt:variant>
      <vt:variant>
        <vt:i4>5</vt:i4>
      </vt:variant>
      <vt:variant>
        <vt:lpwstr>http://www.cirp.org/library/psych/boyle6</vt:lpwstr>
      </vt:variant>
      <vt:variant>
        <vt:lpwstr/>
      </vt:variant>
      <vt:variant>
        <vt:i4>983047</vt:i4>
      </vt:variant>
      <vt:variant>
        <vt:i4>138</vt:i4>
      </vt:variant>
      <vt:variant>
        <vt:i4>0</vt:i4>
      </vt:variant>
      <vt:variant>
        <vt:i4>5</vt:i4>
      </vt:variant>
      <vt:variant>
        <vt:lpwstr>http://www.cirp.org/library/psych/ptsd2/</vt:lpwstr>
      </vt:variant>
      <vt:variant>
        <vt:lpwstr/>
      </vt:variant>
      <vt:variant>
        <vt:i4>524361</vt:i4>
      </vt:variant>
      <vt:variant>
        <vt:i4>135</vt:i4>
      </vt:variant>
      <vt:variant>
        <vt:i4>0</vt:i4>
      </vt:variant>
      <vt:variant>
        <vt:i4>5</vt:i4>
      </vt:variant>
      <vt:variant>
        <vt:lpwstr>http://noharmm.org/news-poll.htm</vt:lpwstr>
      </vt:variant>
      <vt:variant>
        <vt:lpwstr/>
      </vt:variant>
      <vt:variant>
        <vt:i4>4063345</vt:i4>
      </vt:variant>
      <vt:variant>
        <vt:i4>132</vt:i4>
      </vt:variant>
      <vt:variant>
        <vt:i4>0</vt:i4>
      </vt:variant>
      <vt:variant>
        <vt:i4>5</vt:i4>
      </vt:variant>
      <vt:variant>
        <vt:lpwstr>http://www.circumcision.org/impact.htm</vt:lpwstr>
      </vt:variant>
      <vt:variant>
        <vt:lpwstr/>
      </vt:variant>
      <vt:variant>
        <vt:i4>7012414</vt:i4>
      </vt:variant>
      <vt:variant>
        <vt:i4>129</vt:i4>
      </vt:variant>
      <vt:variant>
        <vt:i4>0</vt:i4>
      </vt:variant>
      <vt:variant>
        <vt:i4>5</vt:i4>
      </vt:variant>
      <vt:variant>
        <vt:lpwstr>http://www.cirp.org/library/psych/goldman1</vt:lpwstr>
      </vt:variant>
      <vt:variant>
        <vt:lpwstr/>
      </vt:variant>
      <vt:variant>
        <vt:i4>3866670</vt:i4>
      </vt:variant>
      <vt:variant>
        <vt:i4>126</vt:i4>
      </vt:variant>
      <vt:variant>
        <vt:i4>0</vt:i4>
      </vt:variant>
      <vt:variant>
        <vt:i4>5</vt:i4>
      </vt:variant>
      <vt:variant>
        <vt:lpwstr>http://www.norm-uk.org/circumcision_psychological_effects.html</vt:lpwstr>
      </vt:variant>
      <vt:variant>
        <vt:lpwstr/>
      </vt:variant>
      <vt:variant>
        <vt:i4>6881390</vt:i4>
      </vt:variant>
      <vt:variant>
        <vt:i4>123</vt:i4>
      </vt:variant>
      <vt:variant>
        <vt:i4>0</vt:i4>
      </vt:variant>
      <vt:variant>
        <vt:i4>5</vt:i4>
      </vt:variant>
      <vt:variant>
        <vt:lpwstr>http://www.fgmnetwork.org/intro/mgmfgm.html</vt:lpwstr>
      </vt:variant>
      <vt:variant>
        <vt:lpwstr/>
      </vt:variant>
      <vt:variant>
        <vt:i4>2424850</vt:i4>
      </vt:variant>
      <vt:variant>
        <vt:i4>120</vt:i4>
      </vt:variant>
      <vt:variant>
        <vt:i4>0</vt:i4>
      </vt:variant>
      <vt:variant>
        <vt:i4>5</vt:i4>
      </vt:variant>
      <vt:variant>
        <vt:lpwstr>http://www.thepatrioticvanguard.com/article.php3?id_article=3752</vt:lpwstr>
      </vt:variant>
      <vt:variant>
        <vt:lpwstr/>
      </vt:variant>
      <vt:variant>
        <vt:i4>2097276</vt:i4>
      </vt:variant>
      <vt:variant>
        <vt:i4>117</vt:i4>
      </vt:variant>
      <vt:variant>
        <vt:i4>0</vt:i4>
      </vt:variant>
      <vt:variant>
        <vt:i4>5</vt:i4>
      </vt:variant>
      <vt:variant>
        <vt:lpwstr>http://www.doctorsopposingcircumcision.org/</vt:lpwstr>
      </vt:variant>
      <vt:variant>
        <vt:lpwstr/>
      </vt:variant>
      <vt:variant>
        <vt:i4>1638431</vt:i4>
      </vt:variant>
      <vt:variant>
        <vt:i4>114</vt:i4>
      </vt:variant>
      <vt:variant>
        <vt:i4>0</vt:i4>
      </vt:variant>
      <vt:variant>
        <vt:i4>5</vt:i4>
      </vt:variant>
      <vt:variant>
        <vt:lpwstr>http://www.ias-2005.org/Default.aspx?pageId=11&amp;abstractId=2177677</vt:lpwstr>
      </vt:variant>
      <vt:variant>
        <vt:lpwstr/>
      </vt:variant>
      <vt:variant>
        <vt:i4>3997821</vt:i4>
      </vt:variant>
      <vt:variant>
        <vt:i4>111</vt:i4>
      </vt:variant>
      <vt:variant>
        <vt:i4>0</vt:i4>
      </vt:variant>
      <vt:variant>
        <vt:i4>5</vt:i4>
      </vt:variant>
      <vt:variant>
        <vt:lpwstr>http://www.cirp.org/library/disease/cancer/vanhowe/</vt:lpwstr>
      </vt:variant>
      <vt:variant>
        <vt:lpwstr/>
      </vt:variant>
      <vt:variant>
        <vt:i4>7929912</vt:i4>
      </vt:variant>
      <vt:variant>
        <vt:i4>108</vt:i4>
      </vt:variant>
      <vt:variant>
        <vt:i4>0</vt:i4>
      </vt:variant>
      <vt:variant>
        <vt:i4>5</vt:i4>
      </vt:variant>
      <vt:variant>
        <vt:lpwstr>http://www.mgmbill.org/aids.htm</vt:lpwstr>
      </vt:variant>
      <vt:variant>
        <vt:lpwstr/>
      </vt:variant>
      <vt:variant>
        <vt:i4>1966198</vt:i4>
      </vt:variant>
      <vt:variant>
        <vt:i4>105</vt:i4>
      </vt:variant>
      <vt:variant>
        <vt:i4>0</vt:i4>
      </vt:variant>
      <vt:variant>
        <vt:i4>5</vt:i4>
      </vt:variant>
      <vt:variant>
        <vt:lpwstr>http://www.sdcitybeat.com/cms/story/detail/the_140_million_foreskin/8901/</vt:lpwstr>
      </vt:variant>
      <vt:variant>
        <vt:lpwstr/>
      </vt:variant>
      <vt:variant>
        <vt:i4>983102</vt:i4>
      </vt:variant>
      <vt:variant>
        <vt:i4>102</vt:i4>
      </vt:variant>
      <vt:variant>
        <vt:i4>0</vt:i4>
      </vt:variant>
      <vt:variant>
        <vt:i4>5</vt:i4>
      </vt:variant>
      <vt:variant>
        <vt:lpwstr>http://www.norm-uk.org/where_do_foreskins_go.html</vt:lpwstr>
      </vt:variant>
      <vt:variant>
        <vt:lpwstr/>
      </vt:variant>
      <vt:variant>
        <vt:i4>3014688</vt:i4>
      </vt:variant>
      <vt:variant>
        <vt:i4>99</vt:i4>
      </vt:variant>
      <vt:variant>
        <vt:i4>0</vt:i4>
      </vt:variant>
      <vt:variant>
        <vt:i4>5</vt:i4>
      </vt:variant>
      <vt:variant>
        <vt:lpwstr>http://www.circumstitions.com/$$$.html</vt:lpwstr>
      </vt:variant>
      <vt:variant>
        <vt:lpwstr/>
      </vt:variant>
      <vt:variant>
        <vt:i4>2162699</vt:i4>
      </vt:variant>
      <vt:variant>
        <vt:i4>96</vt:i4>
      </vt:variant>
      <vt:variant>
        <vt:i4>0</vt:i4>
      </vt:variant>
      <vt:variant>
        <vt:i4>5</vt:i4>
      </vt:variant>
      <vt:variant>
        <vt:lpwstr>http://www.icgi.org/Medicaid_Project/index.htm</vt:lpwstr>
      </vt:variant>
      <vt:variant>
        <vt:lpwstr/>
      </vt:variant>
      <vt:variant>
        <vt:i4>2883627</vt:i4>
      </vt:variant>
      <vt:variant>
        <vt:i4>93</vt:i4>
      </vt:variant>
      <vt:variant>
        <vt:i4>0</vt:i4>
      </vt:variant>
      <vt:variant>
        <vt:i4>5</vt:i4>
      </vt:variant>
      <vt:variant>
        <vt:lpwstr>http://www.nocirc.org/religion/</vt:lpwstr>
      </vt:variant>
      <vt:variant>
        <vt:lpwstr/>
      </vt:variant>
      <vt:variant>
        <vt:i4>3080226</vt:i4>
      </vt:variant>
      <vt:variant>
        <vt:i4>90</vt:i4>
      </vt:variant>
      <vt:variant>
        <vt:i4>0</vt:i4>
      </vt:variant>
      <vt:variant>
        <vt:i4>5</vt:i4>
      </vt:variant>
      <vt:variant>
        <vt:lpwstr>http://www.mothersagainstcirc.org/Like-Son.htm</vt:lpwstr>
      </vt:variant>
      <vt:variant>
        <vt:lpwstr/>
      </vt:variant>
      <vt:variant>
        <vt:i4>6160472</vt:i4>
      </vt:variant>
      <vt:variant>
        <vt:i4>87</vt:i4>
      </vt:variant>
      <vt:variant>
        <vt:i4>0</vt:i4>
      </vt:variant>
      <vt:variant>
        <vt:i4>5</vt:i4>
      </vt:variant>
      <vt:variant>
        <vt:lpwstr>http://www.cirp.org/library/hygiene/</vt:lpwstr>
      </vt:variant>
      <vt:variant>
        <vt:lpwstr/>
      </vt:variant>
      <vt:variant>
        <vt:i4>5636181</vt:i4>
      </vt:variant>
      <vt:variant>
        <vt:i4>84</vt:i4>
      </vt:variant>
      <vt:variant>
        <vt:i4>0</vt:i4>
      </vt:variant>
      <vt:variant>
        <vt:i4>5</vt:i4>
      </vt:variant>
      <vt:variant>
        <vt:lpwstr>http://www.cirp.org/library/history/gollaher/</vt:lpwstr>
      </vt:variant>
      <vt:variant>
        <vt:lpwstr/>
      </vt:variant>
      <vt:variant>
        <vt:i4>2949156</vt:i4>
      </vt:variant>
      <vt:variant>
        <vt:i4>81</vt:i4>
      </vt:variant>
      <vt:variant>
        <vt:i4>0</vt:i4>
      </vt:variant>
      <vt:variant>
        <vt:i4>5</vt:i4>
      </vt:variant>
      <vt:variant>
        <vt:lpwstr>http://www.cirp.org/pages/whycirc.html</vt:lpwstr>
      </vt:variant>
      <vt:variant>
        <vt:lpwstr/>
      </vt:variant>
      <vt:variant>
        <vt:i4>4325388</vt:i4>
      </vt:variant>
      <vt:variant>
        <vt:i4>78</vt:i4>
      </vt:variant>
      <vt:variant>
        <vt:i4>0</vt:i4>
      </vt:variant>
      <vt:variant>
        <vt:i4>5</vt:i4>
      </vt:variant>
      <vt:variant>
        <vt:lpwstr>http://www.noharmm.org/advantage.htm</vt:lpwstr>
      </vt:variant>
      <vt:variant>
        <vt:lpwstr/>
      </vt:variant>
      <vt:variant>
        <vt:i4>7864357</vt:i4>
      </vt:variant>
      <vt:variant>
        <vt:i4>75</vt:i4>
      </vt:variant>
      <vt:variant>
        <vt:i4>0</vt:i4>
      </vt:variant>
      <vt:variant>
        <vt:i4>5</vt:i4>
      </vt:variant>
      <vt:variant>
        <vt:lpwstr>http://www.cirp.org/pages/anat</vt:lpwstr>
      </vt:variant>
      <vt:variant>
        <vt:lpwstr/>
      </vt:variant>
      <vt:variant>
        <vt:i4>7995428</vt:i4>
      </vt:variant>
      <vt:variant>
        <vt:i4>72</vt:i4>
      </vt:variant>
      <vt:variant>
        <vt:i4>0</vt:i4>
      </vt:variant>
      <vt:variant>
        <vt:i4>5</vt:i4>
      </vt:variant>
      <vt:variant>
        <vt:lpwstr>http://www.noharmm.org/IDcirc.htm</vt:lpwstr>
      </vt:variant>
      <vt:variant>
        <vt:lpwstr>keratinization</vt:lpwstr>
      </vt:variant>
      <vt:variant>
        <vt:i4>2162793</vt:i4>
      </vt:variant>
      <vt:variant>
        <vt:i4>69</vt:i4>
      </vt:variant>
      <vt:variant>
        <vt:i4>0</vt:i4>
      </vt:variant>
      <vt:variant>
        <vt:i4>5</vt:i4>
      </vt:variant>
      <vt:variant>
        <vt:lpwstr>http://www.noharmm.org/anatsim.htm</vt:lpwstr>
      </vt:variant>
      <vt:variant>
        <vt:lpwstr/>
      </vt:variant>
      <vt:variant>
        <vt:i4>5898277</vt:i4>
      </vt:variant>
      <vt:variant>
        <vt:i4>66</vt:i4>
      </vt:variant>
      <vt:variant>
        <vt:i4>0</vt:i4>
      </vt:variant>
      <vt:variant>
        <vt:i4>5</vt:i4>
      </vt:variant>
      <vt:variant>
        <vt:lpwstr>http://www.cytochemistry.net/microanatomy/nerve/touch_and_position_receptors.htm</vt:lpwstr>
      </vt:variant>
      <vt:variant>
        <vt:lpwstr/>
      </vt:variant>
      <vt:variant>
        <vt:i4>131085</vt:i4>
      </vt:variant>
      <vt:variant>
        <vt:i4>63</vt:i4>
      </vt:variant>
      <vt:variant>
        <vt:i4>0</vt:i4>
      </vt:variant>
      <vt:variant>
        <vt:i4>5</vt:i4>
      </vt:variant>
      <vt:variant>
        <vt:lpwstr>http://research.cirp.org/index-e.html</vt:lpwstr>
      </vt:variant>
      <vt:variant>
        <vt:lpwstr/>
      </vt:variant>
      <vt:variant>
        <vt:i4>5111822</vt:i4>
      </vt:variant>
      <vt:variant>
        <vt:i4>60</vt:i4>
      </vt:variant>
      <vt:variant>
        <vt:i4>0</vt:i4>
      </vt:variant>
      <vt:variant>
        <vt:i4>5</vt:i4>
      </vt:variant>
      <vt:variant>
        <vt:lpwstr>http://www.foreskin.org/frenulum.htm</vt:lpwstr>
      </vt:variant>
      <vt:variant>
        <vt:lpwstr/>
      </vt:variant>
      <vt:variant>
        <vt:i4>2687085</vt:i4>
      </vt:variant>
      <vt:variant>
        <vt:i4>57</vt:i4>
      </vt:variant>
      <vt:variant>
        <vt:i4>0</vt:i4>
      </vt:variant>
      <vt:variant>
        <vt:i4>5</vt:i4>
      </vt:variant>
      <vt:variant>
        <vt:lpwstr>http://www.noharmm.org/anatomy.htm</vt:lpwstr>
      </vt:variant>
      <vt:variant>
        <vt:lpwstr/>
      </vt:variant>
      <vt:variant>
        <vt:i4>1900563</vt:i4>
      </vt:variant>
      <vt:variant>
        <vt:i4>54</vt:i4>
      </vt:variant>
      <vt:variant>
        <vt:i4>0</vt:i4>
      </vt:variant>
      <vt:variant>
        <vt:i4>5</vt:i4>
      </vt:variant>
      <vt:variant>
        <vt:lpwstr>http://www.foreskin.org/33-color.htm</vt:lpwstr>
      </vt:variant>
      <vt:variant>
        <vt:lpwstr/>
      </vt:variant>
      <vt:variant>
        <vt:i4>77</vt:i4>
      </vt:variant>
      <vt:variant>
        <vt:i4>51</vt:i4>
      </vt:variant>
      <vt:variant>
        <vt:i4>0</vt:i4>
      </vt:variant>
      <vt:variant>
        <vt:i4>5</vt:i4>
      </vt:variant>
      <vt:variant>
        <vt:lpwstr>http://www.mgmbill.org/statistics.htm</vt:lpwstr>
      </vt:variant>
      <vt:variant>
        <vt:lpwstr>study</vt:lpwstr>
      </vt:variant>
      <vt:variant>
        <vt:i4>6488109</vt:i4>
      </vt:variant>
      <vt:variant>
        <vt:i4>48</vt:i4>
      </vt:variant>
      <vt:variant>
        <vt:i4>0</vt:i4>
      </vt:variant>
      <vt:variant>
        <vt:i4>5</vt:i4>
      </vt:variant>
      <vt:variant>
        <vt:lpwstr>http://www.mgmbill.org/usfgmlaw.htm</vt:lpwstr>
      </vt:variant>
      <vt:variant>
        <vt:lpwstr/>
      </vt:variant>
      <vt:variant>
        <vt:i4>1048606</vt:i4>
      </vt:variant>
      <vt:variant>
        <vt:i4>45</vt:i4>
      </vt:variant>
      <vt:variant>
        <vt:i4>0</vt:i4>
      </vt:variant>
      <vt:variant>
        <vt:i4>5</vt:i4>
      </vt:variant>
      <vt:variant>
        <vt:lpwstr>http://www.fgmnetwork.org/intro/fgmintro.html</vt:lpwstr>
      </vt:variant>
      <vt:variant>
        <vt:lpwstr/>
      </vt:variant>
      <vt:variant>
        <vt:i4>4194371</vt:i4>
      </vt:variant>
      <vt:variant>
        <vt:i4>42</vt:i4>
      </vt:variant>
      <vt:variant>
        <vt:i4>0</vt:i4>
      </vt:variant>
      <vt:variant>
        <vt:i4>5</vt:i4>
      </vt:variant>
      <vt:variant>
        <vt:lpwstr>http://www.noharmm.org/images/wholenpenis.jpg</vt:lpwstr>
      </vt:variant>
      <vt:variant>
        <vt:lpwstr/>
      </vt:variant>
      <vt:variant>
        <vt:i4>2097270</vt:i4>
      </vt:variant>
      <vt:variant>
        <vt:i4>39</vt:i4>
      </vt:variant>
      <vt:variant>
        <vt:i4>0</vt:i4>
      </vt:variant>
      <vt:variant>
        <vt:i4>5</vt:i4>
      </vt:variant>
      <vt:variant>
        <vt:lpwstr>http://www.mgmbill.org/birthasweknowit.htm</vt:lpwstr>
      </vt:variant>
      <vt:variant>
        <vt:lpwstr/>
      </vt:variant>
      <vt:variant>
        <vt:i4>5439498</vt:i4>
      </vt:variant>
      <vt:variant>
        <vt:i4>36</vt:i4>
      </vt:variant>
      <vt:variant>
        <vt:i4>0</vt:i4>
      </vt:variant>
      <vt:variant>
        <vt:i4>5</vt:i4>
      </vt:variant>
      <vt:variant>
        <vt:lpwstr>http://www.mgmbill.org/usmgmbill.htm</vt:lpwstr>
      </vt:variant>
      <vt:variant>
        <vt:lpwstr/>
      </vt:variant>
      <vt:variant>
        <vt:i4>6553647</vt:i4>
      </vt:variant>
      <vt:variant>
        <vt:i4>33</vt:i4>
      </vt:variant>
      <vt:variant>
        <vt:i4>0</vt:i4>
      </vt:variant>
      <vt:variant>
        <vt:i4>5</vt:i4>
      </vt:variant>
      <vt:variant>
        <vt:lpwstr>http://bioethicsdiscussion.blogspot.com/2005/06/i-hate-doctors.html</vt:lpwstr>
      </vt:variant>
      <vt:variant>
        <vt:lpwstr/>
      </vt:variant>
      <vt:variant>
        <vt:i4>1441877</vt:i4>
      </vt:variant>
      <vt:variant>
        <vt:i4>30</vt:i4>
      </vt:variant>
      <vt:variant>
        <vt:i4>0</vt:i4>
      </vt:variant>
      <vt:variant>
        <vt:i4>5</vt:i4>
      </vt:variant>
      <vt:variant>
        <vt:lpwstr>http://www.spiked-online.com/index.php/site/article/7533/</vt:lpwstr>
      </vt:variant>
      <vt:variant>
        <vt:lpwstr/>
      </vt:variant>
      <vt:variant>
        <vt:i4>4063277</vt:i4>
      </vt:variant>
      <vt:variant>
        <vt:i4>27</vt:i4>
      </vt:variant>
      <vt:variant>
        <vt:i4>0</vt:i4>
      </vt:variant>
      <vt:variant>
        <vt:i4>5</vt:i4>
      </vt:variant>
      <vt:variant>
        <vt:lpwstr>http://www.ncbi.nlm.nih.gov/pubmed/18761593</vt:lpwstr>
      </vt:variant>
      <vt:variant>
        <vt:lpwstr/>
      </vt:variant>
      <vt:variant>
        <vt:i4>262148</vt:i4>
      </vt:variant>
      <vt:variant>
        <vt:i4>24</vt:i4>
      </vt:variant>
      <vt:variant>
        <vt:i4>0</vt:i4>
      </vt:variant>
      <vt:variant>
        <vt:i4>5</vt:i4>
      </vt:variant>
      <vt:variant>
        <vt:lpwstr>http://www.cdc.gov/hiv/resources/factsheets/circumcision.htm</vt:lpwstr>
      </vt:variant>
      <vt:variant>
        <vt:lpwstr/>
      </vt:variant>
      <vt:variant>
        <vt:i4>3997738</vt:i4>
      </vt:variant>
      <vt:variant>
        <vt:i4>21</vt:i4>
      </vt:variant>
      <vt:variant>
        <vt:i4>0</vt:i4>
      </vt:variant>
      <vt:variant>
        <vt:i4>5</vt:i4>
      </vt:variant>
      <vt:variant>
        <vt:lpwstr>http://www.spiked-online.com/index.php/site/printable/7533/ http:/www.spiked-online.com/index.php?/site/issues/C7/</vt:lpwstr>
      </vt:variant>
      <vt:variant>
        <vt:lpwstr/>
      </vt:variant>
      <vt:variant>
        <vt:i4>1835088</vt:i4>
      </vt:variant>
      <vt:variant>
        <vt:i4>18</vt:i4>
      </vt:variant>
      <vt:variant>
        <vt:i4>0</vt:i4>
      </vt:variant>
      <vt:variant>
        <vt:i4>5</vt:i4>
      </vt:variant>
      <vt:variant>
        <vt:lpwstr>http://www.spiked-online.com/index.php/site/article/7468/</vt:lpwstr>
      </vt:variant>
      <vt:variant>
        <vt:lpwstr/>
      </vt:variant>
      <vt:variant>
        <vt:i4>1310807</vt:i4>
      </vt:variant>
      <vt:variant>
        <vt:i4>15</vt:i4>
      </vt:variant>
      <vt:variant>
        <vt:i4>0</vt:i4>
      </vt:variant>
      <vt:variant>
        <vt:i4>5</vt:i4>
      </vt:variant>
      <vt:variant>
        <vt:lpwstr>http://www.spiked-online.com/index.php/site/article/2642/</vt:lpwstr>
      </vt:variant>
      <vt:variant>
        <vt:lpwstr/>
      </vt:variant>
      <vt:variant>
        <vt:i4>1048668</vt:i4>
      </vt:variant>
      <vt:variant>
        <vt:i4>12</vt:i4>
      </vt:variant>
      <vt:variant>
        <vt:i4>0</vt:i4>
      </vt:variant>
      <vt:variant>
        <vt:i4>5</vt:i4>
      </vt:variant>
      <vt:variant>
        <vt:lpwstr>http://www.spiked-online.com/index.php/site/article/5686/</vt:lpwstr>
      </vt:variant>
      <vt:variant>
        <vt:lpwstr/>
      </vt:variant>
      <vt:variant>
        <vt:i4>1179728</vt:i4>
      </vt:variant>
      <vt:variant>
        <vt:i4>9</vt:i4>
      </vt:variant>
      <vt:variant>
        <vt:i4>0</vt:i4>
      </vt:variant>
      <vt:variant>
        <vt:i4>5</vt:i4>
      </vt:variant>
      <vt:variant>
        <vt:lpwstr>http://www.spiked-online.com/index.php/site/article/7466/</vt:lpwstr>
      </vt:variant>
      <vt:variant>
        <vt:lpwstr/>
      </vt:variant>
      <vt:variant>
        <vt:i4>1179728</vt:i4>
      </vt:variant>
      <vt:variant>
        <vt:i4>6</vt:i4>
      </vt:variant>
      <vt:variant>
        <vt:i4>0</vt:i4>
      </vt:variant>
      <vt:variant>
        <vt:i4>5</vt:i4>
      </vt:variant>
      <vt:variant>
        <vt:lpwstr>http://www.spiked-online.com/index.php/site/article/7466/</vt:lpwstr>
      </vt:variant>
      <vt:variant>
        <vt:lpwstr/>
      </vt:variant>
      <vt:variant>
        <vt:i4>3211377</vt:i4>
      </vt:variant>
      <vt:variant>
        <vt:i4>3</vt:i4>
      </vt:variant>
      <vt:variant>
        <vt:i4>0</vt:i4>
      </vt:variant>
      <vt:variant>
        <vt:i4>5</vt:i4>
      </vt:variant>
      <vt:variant>
        <vt:lpwstr>http://www.milah.net/</vt:lpwstr>
      </vt:variant>
      <vt:variant>
        <vt:lpwstr>Bio</vt:lpwstr>
      </vt:variant>
      <vt:variant>
        <vt:i4>2490468</vt:i4>
      </vt:variant>
      <vt:variant>
        <vt:i4>0</vt:i4>
      </vt:variant>
      <vt:variant>
        <vt:i4>0</vt:i4>
      </vt:variant>
      <vt:variant>
        <vt:i4>5</vt:i4>
      </vt:variant>
      <vt:variant>
        <vt:lpwstr>http://www.hazzanmenes.com/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Menes</dc:creator>
  <cp:lastModifiedBy>Robert Menes</cp:lastModifiedBy>
  <cp:revision>7</cp:revision>
  <dcterms:created xsi:type="dcterms:W3CDTF">2019-05-22T01:30:00Z</dcterms:created>
  <dcterms:modified xsi:type="dcterms:W3CDTF">2019-05-22T01:47:00Z</dcterms:modified>
</cp:coreProperties>
</file>