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446" w:rsidRDefault="003B105E" w:rsidP="00F52446">
      <w:pPr>
        <w:spacing w:after="0" w:line="377" w:lineRule="atLeast"/>
        <w:rPr>
          <w:rFonts w:ascii="Helvetica" w:eastAsia="Times New Roman" w:hAnsi="Helvetica" w:cs="Helvetica"/>
          <w:color w:val="383838"/>
          <w:sz w:val="21"/>
          <w:szCs w:val="21"/>
        </w:rPr>
      </w:pPr>
      <w:r>
        <w:rPr>
          <w:rFonts w:ascii="Helvetica" w:eastAsia="Times New Roman" w:hAnsi="Helvetica" w:cs="Helvetica"/>
          <w:noProof/>
          <w:color w:val="383838"/>
          <w:sz w:val="21"/>
          <w:szCs w:val="21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4419600</wp:posOffset>
            </wp:positionH>
            <wp:positionV relativeFrom="paragraph">
              <wp:posOffset>240665</wp:posOffset>
            </wp:positionV>
            <wp:extent cx="1550035" cy="1256665"/>
            <wp:effectExtent l="0" t="0" r="0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w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1256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1594">
        <w:rPr>
          <w:rFonts w:ascii="Helvetica" w:eastAsia="Times New Roman" w:hAnsi="Helvetica" w:cs="Helvetica"/>
          <w:noProof/>
          <w:color w:val="383838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</wp:posOffset>
                </wp:positionH>
                <wp:positionV relativeFrom="paragraph">
                  <wp:posOffset>142875</wp:posOffset>
                </wp:positionV>
                <wp:extent cx="6943725" cy="952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437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D2E07A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1.25pt" to="546.7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</w:p>
    <w:p w:rsidR="003B105E" w:rsidRPr="003B105E" w:rsidRDefault="003B105E" w:rsidP="003B105E">
      <w:pPr>
        <w:rPr>
          <w:b/>
          <w:sz w:val="32"/>
          <w:szCs w:val="32"/>
        </w:rPr>
      </w:pPr>
      <w:r w:rsidRPr="003B105E">
        <w:rPr>
          <w:b/>
          <w:sz w:val="32"/>
          <w:szCs w:val="32"/>
        </w:rPr>
        <w:t>Coffee with the Cantor</w:t>
      </w:r>
    </w:p>
    <w:p w:rsidR="003B105E" w:rsidRDefault="003B105E" w:rsidP="003B105E">
      <w:pPr>
        <w:pStyle w:val="NoSpacing"/>
      </w:pPr>
      <w:r>
        <w:t>2017</w:t>
      </w:r>
    </w:p>
    <w:p w:rsidR="003B105E" w:rsidRDefault="003B105E" w:rsidP="003B105E">
      <w:pPr>
        <w:pStyle w:val="NoSpacing"/>
      </w:pPr>
      <w:r>
        <w:t>Hazzan Rob Menes</w:t>
      </w:r>
    </w:p>
    <w:p w:rsidR="003B105E" w:rsidRDefault="003B105E" w:rsidP="003B105E">
      <w:pPr>
        <w:pStyle w:val="NoSpacing"/>
      </w:pPr>
      <w:r>
        <w:t xml:space="preserve">Wednesdays, 11:00-12:30 </w:t>
      </w:r>
    </w:p>
    <w:p w:rsidR="003B105E" w:rsidRDefault="003B105E" w:rsidP="003B105E">
      <w:pPr>
        <w:pStyle w:val="NoSpacing"/>
      </w:pPr>
      <w:hyperlink r:id="rId8" w:history="1">
        <w:r w:rsidRPr="0066295E">
          <w:rPr>
            <w:rStyle w:val="Hyperlink"/>
          </w:rPr>
          <w:t>http://www.hazzanmenes.com</w:t>
        </w:r>
      </w:hyperlink>
    </w:p>
    <w:p w:rsidR="003B105E" w:rsidRDefault="003B105E" w:rsidP="003B105E">
      <w:pPr>
        <w:rPr>
          <w:b/>
          <w:sz w:val="28"/>
          <w:szCs w:val="28"/>
        </w:rPr>
      </w:pPr>
    </w:p>
    <w:p w:rsidR="003B105E" w:rsidRPr="003B105E" w:rsidRDefault="003B105E" w:rsidP="003B105E">
      <w:pPr>
        <w:rPr>
          <w:b/>
          <w:sz w:val="32"/>
          <w:szCs w:val="32"/>
        </w:rPr>
      </w:pPr>
      <w:r w:rsidRPr="003B105E">
        <w:rPr>
          <w:b/>
          <w:sz w:val="32"/>
          <w:szCs w:val="32"/>
        </w:rPr>
        <w:t>Perceptions of</w:t>
      </w:r>
      <w:r w:rsidRPr="003B105E">
        <w:rPr>
          <w:b/>
          <w:sz w:val="32"/>
          <w:szCs w:val="32"/>
        </w:rPr>
        <w:t xml:space="preserve"> </w:t>
      </w:r>
      <w:r w:rsidRPr="003B105E">
        <w:rPr>
          <w:b/>
          <w:sz w:val="32"/>
          <w:szCs w:val="32"/>
        </w:rPr>
        <w:t xml:space="preserve">Modern </w:t>
      </w:r>
      <w:r w:rsidRPr="003B105E">
        <w:rPr>
          <w:b/>
          <w:sz w:val="32"/>
          <w:szCs w:val="32"/>
        </w:rPr>
        <w:t>J</w:t>
      </w:r>
      <w:r w:rsidRPr="003B105E">
        <w:rPr>
          <w:b/>
          <w:sz w:val="32"/>
          <w:szCs w:val="32"/>
        </w:rPr>
        <w:t>udaism</w:t>
      </w:r>
    </w:p>
    <w:p w:rsidR="003B105E" w:rsidRPr="003B105E" w:rsidRDefault="003B105E" w:rsidP="003B105E">
      <w:pPr>
        <w:rPr>
          <w:b/>
          <w:i/>
          <w:sz w:val="28"/>
          <w:szCs w:val="28"/>
        </w:rPr>
      </w:pPr>
      <w:proofErr w:type="spellStart"/>
      <w:r w:rsidRPr="003B105E">
        <w:rPr>
          <w:b/>
          <w:i/>
          <w:sz w:val="28"/>
          <w:szCs w:val="28"/>
        </w:rPr>
        <w:t>Forspeiser</w:t>
      </w:r>
      <w:proofErr w:type="spellEnd"/>
    </w:p>
    <w:p w:rsidR="003B105E" w:rsidRDefault="003B105E" w:rsidP="003B105E">
      <w:r>
        <w:t xml:space="preserve">How </w:t>
      </w:r>
      <w:proofErr w:type="gramStart"/>
      <w:r>
        <w:t xml:space="preserve">are </w:t>
      </w:r>
      <w:r>
        <w:t xml:space="preserve"> Jewish</w:t>
      </w:r>
      <w:proofErr w:type="gramEnd"/>
      <w:r>
        <w:t xml:space="preserve"> customs and rituals </w:t>
      </w:r>
      <w:r>
        <w:t>perceived in</w:t>
      </w:r>
      <w:r>
        <w:t xml:space="preserve"> the Christian and secular world of North America? This year we will investigate various practices and discuss both the internal (Jewish) reactions to them and the external (non-Jewish) reactions.</w:t>
      </w:r>
    </w:p>
    <w:p w:rsidR="003B105E" w:rsidRDefault="003B105E" w:rsidP="003B105E">
      <w:r>
        <w:t xml:space="preserve">This is a preview of the topics to be covered this year in the weekly meetings of Coffee with the Cantor. Each session will take place on </w:t>
      </w:r>
      <w:r>
        <w:t>Wednesday</w:t>
      </w:r>
      <w:r>
        <w:t>, from 11-12</w:t>
      </w:r>
      <w:r>
        <w:t xml:space="preserve"> at Beth Shalom</w:t>
      </w:r>
      <w:r>
        <w:t>. Sessions will be led by Hazzan Rob Menes. Every session include</w:t>
      </w:r>
      <w:r>
        <w:t>s</w:t>
      </w:r>
      <w:r>
        <w:t xml:space="preserve"> texts gleaned from books, periodicals, and the Internet.</w:t>
      </w:r>
    </w:p>
    <w:p w:rsidR="003B105E" w:rsidRDefault="003B105E" w:rsidP="003B105E">
      <w:pPr>
        <w:autoSpaceDE w:val="0"/>
        <w:autoSpaceDN w:val="0"/>
        <w:adjustRightInd w:val="0"/>
        <w:rPr>
          <w:rFonts w:ascii="AGaramond-Regular" w:hAnsi="AGaramond-Regular" w:cs="AGaramond-Regular"/>
        </w:rPr>
      </w:pPr>
      <w:r>
        <w:rPr>
          <w:rFonts w:ascii="AGaramond-Regular" w:hAnsi="AGaramond-Regular" w:cs="AGaramond-Regular"/>
        </w:rPr>
        <w:t>“Judaism is filled with rituals and customs which have been maintained for thousands of years. Unfortunately, wherever and whenever we settle, these rituals often conflict with secular and non-Jewish society. This year, Hazzan Menes will explore those practices which raise concerns in the secular world and make living Jewishly as much of a challenge as a joy.”</w:t>
      </w:r>
    </w:p>
    <w:p w:rsidR="003B105E" w:rsidRPr="00DC7F65" w:rsidRDefault="003B105E" w:rsidP="003B105E">
      <w:pPr>
        <w:autoSpaceDE w:val="0"/>
        <w:autoSpaceDN w:val="0"/>
        <w:adjustRightInd w:val="0"/>
        <w:rPr>
          <w:rFonts w:ascii="AGaramond-Regular" w:hAnsi="AGaramond-Regular" w:cs="AGaramond-Regular"/>
        </w:rPr>
      </w:pPr>
    </w:p>
    <w:p w:rsidR="003B105E" w:rsidRDefault="003B105E" w:rsidP="003B105E">
      <w:pPr>
        <w:numPr>
          <w:ilvl w:val="0"/>
          <w:numId w:val="2"/>
        </w:numPr>
        <w:spacing w:after="0" w:line="240" w:lineRule="auto"/>
      </w:pPr>
      <w:r>
        <w:rPr>
          <w:b/>
        </w:rPr>
        <w:t xml:space="preserve">Who is a Jew? </w:t>
      </w:r>
      <w:r w:rsidRPr="003B105E">
        <w:t>Who defines who and what we are?</w:t>
      </w:r>
      <w:r>
        <w:t xml:space="preserve"> The Jew in relation to the non-Jewish world (2)</w:t>
      </w:r>
    </w:p>
    <w:p w:rsidR="003B105E" w:rsidRDefault="003B105E" w:rsidP="003B105E">
      <w:pPr>
        <w:numPr>
          <w:ilvl w:val="0"/>
          <w:numId w:val="2"/>
        </w:numPr>
        <w:spacing w:after="0" w:line="240" w:lineRule="auto"/>
      </w:pPr>
      <w:r w:rsidRPr="00487D39">
        <w:rPr>
          <w:b/>
        </w:rPr>
        <w:t>Kashrut</w:t>
      </w:r>
      <w:r>
        <w:t xml:space="preserve">: Meaning and Jewish Perspectives; Christian Perspectives (3) </w:t>
      </w:r>
    </w:p>
    <w:p w:rsidR="003B105E" w:rsidRDefault="003B105E" w:rsidP="003B105E">
      <w:pPr>
        <w:numPr>
          <w:ilvl w:val="0"/>
          <w:numId w:val="2"/>
        </w:numPr>
        <w:spacing w:after="0" w:line="240" w:lineRule="auto"/>
      </w:pPr>
      <w:r w:rsidRPr="00487D39">
        <w:rPr>
          <w:b/>
        </w:rPr>
        <w:t>Shabbat:</w:t>
      </w:r>
      <w:r>
        <w:t xml:space="preserve"> Christian and Muslim Perceptions; Orthodox/Conservative/Reform </w:t>
      </w:r>
      <w:r w:rsidRPr="00487D39">
        <w:t>Observance</w:t>
      </w:r>
      <w:r>
        <w:t xml:space="preserve">; Recent </w:t>
      </w:r>
      <w:proofErr w:type="spellStart"/>
      <w:r>
        <w:t>Responsa</w:t>
      </w:r>
      <w:proofErr w:type="spellEnd"/>
      <w:r>
        <w:t xml:space="preserve"> (3)</w:t>
      </w:r>
    </w:p>
    <w:p w:rsidR="003B105E" w:rsidRPr="003B105E" w:rsidRDefault="003B105E" w:rsidP="003B105E">
      <w:pPr>
        <w:numPr>
          <w:ilvl w:val="0"/>
          <w:numId w:val="2"/>
        </w:numPr>
        <w:spacing w:after="0" w:line="240" w:lineRule="auto"/>
      </w:pPr>
      <w:r w:rsidRPr="003B105E">
        <w:rPr>
          <w:b/>
        </w:rPr>
        <w:t>Burial and Mourning</w:t>
      </w:r>
      <w:r>
        <w:t>: How are Jewish rituals handled by the non-Jewish world?</w:t>
      </w:r>
    </w:p>
    <w:p w:rsidR="003B105E" w:rsidRDefault="003B105E" w:rsidP="003B105E">
      <w:pPr>
        <w:numPr>
          <w:ilvl w:val="0"/>
          <w:numId w:val="2"/>
        </w:numPr>
        <w:spacing w:after="0" w:line="240" w:lineRule="auto"/>
      </w:pPr>
      <w:r w:rsidRPr="00487D39">
        <w:rPr>
          <w:b/>
        </w:rPr>
        <w:t>Conversion:</w:t>
      </w:r>
      <w:r>
        <w:t xml:space="preserve"> Jewish views on conversion; Attitudes towards proselytes; Christian views on conversion (2)</w:t>
      </w:r>
    </w:p>
    <w:p w:rsidR="003B105E" w:rsidRDefault="003B105E" w:rsidP="003B105E">
      <w:pPr>
        <w:numPr>
          <w:ilvl w:val="0"/>
          <w:numId w:val="2"/>
        </w:numPr>
        <w:spacing w:after="0" w:line="240" w:lineRule="auto"/>
      </w:pPr>
      <w:r w:rsidRPr="00487D39">
        <w:rPr>
          <w:b/>
        </w:rPr>
        <w:t>Intermarriage</w:t>
      </w:r>
      <w:r>
        <w:t>: Jewish views; non-Jewish views (2)</w:t>
      </w:r>
    </w:p>
    <w:p w:rsidR="003B105E" w:rsidRDefault="003B105E" w:rsidP="003B105E">
      <w:pPr>
        <w:numPr>
          <w:ilvl w:val="0"/>
          <w:numId w:val="2"/>
        </w:numPr>
        <w:spacing w:after="0" w:line="240" w:lineRule="auto"/>
      </w:pPr>
      <w:r w:rsidRPr="00487D39">
        <w:rPr>
          <w:b/>
        </w:rPr>
        <w:t>Divorce</w:t>
      </w:r>
      <w:r>
        <w:t>: Jewish history; contrasts with non-Jewish views; contemporary problems (2)</w:t>
      </w:r>
    </w:p>
    <w:p w:rsidR="003B105E" w:rsidRDefault="003B105E" w:rsidP="003B105E">
      <w:pPr>
        <w:numPr>
          <w:ilvl w:val="0"/>
          <w:numId w:val="2"/>
        </w:numPr>
        <w:spacing w:after="0" w:line="240" w:lineRule="auto"/>
      </w:pPr>
      <w:r w:rsidRPr="00487D39">
        <w:rPr>
          <w:b/>
        </w:rPr>
        <w:t>Circumcision</w:t>
      </w:r>
      <w:r>
        <w:t>: Jewish and non-Jewish views (1)</w:t>
      </w:r>
    </w:p>
    <w:p w:rsidR="003B105E" w:rsidRDefault="003B105E" w:rsidP="003B105E">
      <w:pPr>
        <w:numPr>
          <w:ilvl w:val="0"/>
          <w:numId w:val="2"/>
        </w:numPr>
        <w:spacing w:after="0" w:line="240" w:lineRule="auto"/>
      </w:pPr>
      <w:r>
        <w:rPr>
          <w:b/>
        </w:rPr>
        <w:t>Israel</w:t>
      </w:r>
      <w:r w:rsidRPr="003B105E">
        <w:t>:</w:t>
      </w:r>
      <w:r>
        <w:t xml:space="preserve"> How is it perceived by non-Jews? As a religious state? As a secular state?</w:t>
      </w:r>
    </w:p>
    <w:p w:rsidR="003B105E" w:rsidRDefault="003B105E" w:rsidP="003B105E">
      <w:pPr>
        <w:numPr>
          <w:ilvl w:val="0"/>
          <w:numId w:val="2"/>
        </w:numPr>
        <w:spacing w:after="0" w:line="240" w:lineRule="auto"/>
      </w:pPr>
      <w:r w:rsidRPr="00487D39">
        <w:rPr>
          <w:b/>
        </w:rPr>
        <w:t>Summary</w:t>
      </w:r>
      <w:r>
        <w:t xml:space="preserve"> (1)</w:t>
      </w:r>
    </w:p>
    <w:p w:rsidR="003B105E" w:rsidRDefault="003B105E" w:rsidP="003B105E">
      <w:pPr>
        <w:ind w:left="720"/>
      </w:pPr>
    </w:p>
    <w:p w:rsidR="00801DF7" w:rsidRDefault="003B105E" w:rsidP="00F52446">
      <w:pPr>
        <w:spacing w:after="0" w:line="377" w:lineRule="atLeast"/>
        <w:rPr>
          <w:rFonts w:ascii="Helvetica" w:eastAsia="Times New Roman" w:hAnsi="Helvetica" w:cs="Helvetica"/>
          <w:color w:val="383838"/>
          <w:sz w:val="21"/>
          <w:szCs w:val="21"/>
        </w:rPr>
      </w:pPr>
      <w:r>
        <w:rPr>
          <w:rFonts w:ascii="Helvetica" w:eastAsia="Times New Roman" w:hAnsi="Helvetica" w:cs="Helvetica"/>
          <w:color w:val="383838"/>
          <w:sz w:val="21"/>
          <w:szCs w:val="21"/>
        </w:rPr>
        <w:t>The goal of the discussions is to create greater awareness of Jewish rituals, both in their similarity and in contrast to the non-Jewish world.</w:t>
      </w:r>
      <w:bookmarkStart w:id="0" w:name="_GoBack"/>
      <w:bookmarkEnd w:id="0"/>
      <w:r w:rsidR="00515830">
        <w:rPr>
          <w:rFonts w:ascii="Helvetica" w:eastAsia="Times New Roman" w:hAnsi="Helvetica" w:cs="Helvetica"/>
          <w:color w:val="383838"/>
          <w:sz w:val="21"/>
          <w:szCs w:val="21"/>
        </w:rPr>
        <w:tab/>
      </w:r>
    </w:p>
    <w:sectPr w:rsidR="00801DF7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941" w:rsidRDefault="00823941" w:rsidP="00F52446">
      <w:pPr>
        <w:spacing w:after="0" w:line="240" w:lineRule="auto"/>
      </w:pPr>
      <w:r>
        <w:separator/>
      </w:r>
    </w:p>
  </w:endnote>
  <w:endnote w:type="continuationSeparator" w:id="0">
    <w:p w:rsidR="00823941" w:rsidRDefault="00823941" w:rsidP="00F52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Garamon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7095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86667" w:rsidRDefault="0058666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10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86667" w:rsidRDefault="005866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941" w:rsidRDefault="00823941" w:rsidP="00F52446">
      <w:pPr>
        <w:spacing w:after="0" w:line="240" w:lineRule="auto"/>
      </w:pPr>
      <w:r>
        <w:separator/>
      </w:r>
    </w:p>
  </w:footnote>
  <w:footnote w:type="continuationSeparator" w:id="0">
    <w:p w:rsidR="00823941" w:rsidRDefault="00823941" w:rsidP="00F52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594" w:rsidRPr="00543153" w:rsidRDefault="003B105E" w:rsidP="00471594">
    <w:pPr>
      <w:pStyle w:val="Header"/>
      <w:jc w:val="right"/>
      <w:rPr>
        <w:i/>
      </w:rPr>
    </w:pPr>
    <w:r>
      <w:rPr>
        <w:i/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-200025</wp:posOffset>
          </wp:positionH>
          <wp:positionV relativeFrom="paragraph">
            <wp:posOffset>-200025</wp:posOffset>
          </wp:positionV>
          <wp:extent cx="1642745" cy="796801"/>
          <wp:effectExtent l="0" t="0" r="0" b="381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b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2745" cy="796801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471594" w:rsidRPr="00543153">
      <w:rPr>
        <w:i/>
      </w:rPr>
      <w:t>Pittsburgh, PA 15217</w:t>
    </w:r>
  </w:p>
  <w:p w:rsidR="00471594" w:rsidRPr="00543153" w:rsidRDefault="003B105E" w:rsidP="003B105E">
    <w:pPr>
      <w:pStyle w:val="Header"/>
      <w:tabs>
        <w:tab w:val="left" w:pos="5715"/>
      </w:tabs>
      <w:rPr>
        <w:i/>
      </w:rPr>
    </w:pPr>
    <w:r>
      <w:rPr>
        <w:i/>
      </w:rPr>
      <w:tab/>
    </w:r>
    <w:r>
      <w:rPr>
        <w:i/>
      </w:rPr>
      <w:tab/>
    </w:r>
    <w:r>
      <w:rPr>
        <w:i/>
      </w:rPr>
      <w:tab/>
    </w:r>
    <w:r w:rsidR="00543153" w:rsidRPr="00543153">
      <w:rPr>
        <w:i/>
      </w:rPr>
      <w:t>412-421-2288</w:t>
    </w:r>
  </w:p>
  <w:p w:rsidR="00410439" w:rsidRDefault="00410439" w:rsidP="0047159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686436"/>
    <w:multiLevelType w:val="hybridMultilevel"/>
    <w:tmpl w:val="8458BA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85F4C6D"/>
    <w:multiLevelType w:val="hybridMultilevel"/>
    <w:tmpl w:val="80DAB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05E"/>
    <w:rsid w:val="00225E74"/>
    <w:rsid w:val="00282D7C"/>
    <w:rsid w:val="002A5C5D"/>
    <w:rsid w:val="0036446A"/>
    <w:rsid w:val="003B105E"/>
    <w:rsid w:val="00410439"/>
    <w:rsid w:val="00471594"/>
    <w:rsid w:val="00515830"/>
    <w:rsid w:val="00543153"/>
    <w:rsid w:val="00580D8E"/>
    <w:rsid w:val="00586667"/>
    <w:rsid w:val="00801DF7"/>
    <w:rsid w:val="00802215"/>
    <w:rsid w:val="008053C3"/>
    <w:rsid w:val="00823941"/>
    <w:rsid w:val="008A5540"/>
    <w:rsid w:val="00982536"/>
    <w:rsid w:val="00A30535"/>
    <w:rsid w:val="00A5407A"/>
    <w:rsid w:val="00CE7E28"/>
    <w:rsid w:val="00D87FB0"/>
    <w:rsid w:val="00E24280"/>
    <w:rsid w:val="00E7044E"/>
    <w:rsid w:val="00F52446"/>
    <w:rsid w:val="00FD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13C255C-0E6C-4066-8618-AFE7352B1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6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2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52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446"/>
  </w:style>
  <w:style w:type="paragraph" w:styleId="Footer">
    <w:name w:val="footer"/>
    <w:basedOn w:val="Normal"/>
    <w:link w:val="FooterChar"/>
    <w:uiPriority w:val="99"/>
    <w:unhideWhenUsed/>
    <w:rsid w:val="00F52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446"/>
  </w:style>
  <w:style w:type="paragraph" w:styleId="NoSpacing">
    <w:name w:val="No Spacing"/>
    <w:uiPriority w:val="1"/>
    <w:qFormat/>
    <w:rsid w:val="008053C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10439"/>
    <w:pPr>
      <w:ind w:left="720"/>
      <w:contextualSpacing/>
    </w:pPr>
  </w:style>
  <w:style w:type="character" w:styleId="Hyperlink">
    <w:name w:val="Hyperlink"/>
    <w:uiPriority w:val="99"/>
    <w:unhideWhenUsed/>
    <w:rsid w:val="003B105E"/>
    <w:rPr>
      <w:color w:val="33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65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1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zzanmenes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enes_bethshalompgh\Documents\Custom%20Office%20Templates\CBS-R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CBS-RM</Template>
  <TotalTime>15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Menes</dc:creator>
  <cp:keywords/>
  <dc:description/>
  <cp:lastModifiedBy>Rob Menes</cp:lastModifiedBy>
  <cp:revision>1</cp:revision>
  <dcterms:created xsi:type="dcterms:W3CDTF">2017-10-17T21:18:00Z</dcterms:created>
  <dcterms:modified xsi:type="dcterms:W3CDTF">2017-10-17T21:33:00Z</dcterms:modified>
</cp:coreProperties>
</file>